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4082">
        <w:rPr>
          <w:rFonts w:ascii="Times New Roman" w:hAnsi="Times New Roman" w:cs="Times New Roman"/>
          <w:bCs/>
          <w:sz w:val="24"/>
          <w:szCs w:val="24"/>
        </w:rPr>
        <w:t>МИНИСТЕРСТВО ПРОСВЕЩЕНИЯ РОССИЙСКОЙ ФЕДЕРАЦИИ</w:t>
      </w:r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c6077dab-9925-4774-bff8-633c408d96f7"/>
      <w:r w:rsidRPr="00DE4082">
        <w:rPr>
          <w:rFonts w:ascii="Times New Roman" w:hAnsi="Times New Roman" w:cs="Times New Roman"/>
          <w:bCs/>
          <w:sz w:val="24"/>
          <w:szCs w:val="24"/>
        </w:rPr>
        <w:t xml:space="preserve">Министерство образования и науки </w:t>
      </w:r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4082">
        <w:rPr>
          <w:rFonts w:ascii="Times New Roman" w:hAnsi="Times New Roman" w:cs="Times New Roman"/>
          <w:bCs/>
          <w:sz w:val="24"/>
          <w:szCs w:val="24"/>
        </w:rPr>
        <w:t>Алтайского края</w:t>
      </w:r>
      <w:bookmarkEnd w:id="0"/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DE4082">
        <w:rPr>
          <w:rFonts w:ascii="Times New Roman" w:hAnsi="Times New Roman" w:cs="Times New Roman"/>
          <w:bCs/>
          <w:sz w:val="24"/>
          <w:szCs w:val="24"/>
        </w:rPr>
        <w:t>Администрация Красногорского района</w:t>
      </w:r>
      <w:bookmarkEnd w:id="1"/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4082">
        <w:rPr>
          <w:rFonts w:ascii="Times New Roman" w:hAnsi="Times New Roman" w:cs="Times New Roman"/>
          <w:bCs/>
          <w:sz w:val="24"/>
          <w:szCs w:val="24"/>
        </w:rPr>
        <w:t>МБОУ "</w:t>
      </w:r>
      <w:proofErr w:type="spellStart"/>
      <w:r w:rsidRPr="00DE4082">
        <w:rPr>
          <w:rFonts w:ascii="Times New Roman" w:hAnsi="Times New Roman" w:cs="Times New Roman"/>
          <w:bCs/>
          <w:sz w:val="24"/>
          <w:szCs w:val="24"/>
        </w:rPr>
        <w:t>Быстрянская</w:t>
      </w:r>
      <w:proofErr w:type="spellEnd"/>
      <w:r w:rsidRPr="00DE4082">
        <w:rPr>
          <w:rFonts w:ascii="Times New Roman" w:hAnsi="Times New Roman" w:cs="Times New Roman"/>
          <w:bCs/>
          <w:sz w:val="24"/>
          <w:szCs w:val="24"/>
        </w:rPr>
        <w:t xml:space="preserve"> СОШ </w:t>
      </w:r>
      <w:proofErr w:type="spellStart"/>
      <w:r w:rsidRPr="00DE4082">
        <w:rPr>
          <w:rFonts w:ascii="Times New Roman" w:hAnsi="Times New Roman" w:cs="Times New Roman"/>
          <w:bCs/>
          <w:sz w:val="24"/>
          <w:szCs w:val="24"/>
        </w:rPr>
        <w:t>им.О.Суртаева</w:t>
      </w:r>
      <w:proofErr w:type="spellEnd"/>
      <w:r w:rsidRPr="00DE4082">
        <w:rPr>
          <w:rFonts w:ascii="Times New Roman" w:hAnsi="Times New Roman" w:cs="Times New Roman"/>
          <w:bCs/>
          <w:sz w:val="24"/>
          <w:szCs w:val="24"/>
        </w:rPr>
        <w:t>"</w:t>
      </w: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DE4082" w:rsidRPr="00DE4082" w:rsidTr="008E0991">
        <w:tc>
          <w:tcPr>
            <w:tcW w:w="3114" w:type="dxa"/>
          </w:tcPr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На заседании МО классных руководителей</w:t>
            </w:r>
          </w:p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DE4082" w:rsidRPr="00DE4082" w:rsidRDefault="00DE4082" w:rsidP="00C36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Протокол №1 от 2</w:t>
            </w:r>
            <w:r w:rsidR="00C366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.08.2024</w:t>
            </w:r>
          </w:p>
        </w:tc>
        <w:tc>
          <w:tcPr>
            <w:tcW w:w="3115" w:type="dxa"/>
          </w:tcPr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_________О.С. Горбунова</w:t>
            </w:r>
          </w:p>
          <w:p w:rsidR="00DE4082" w:rsidRPr="00DE4082" w:rsidRDefault="00DE4082" w:rsidP="00DE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Pr="00DE4082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082" w:rsidRPr="00DE4082" w:rsidRDefault="00DE4082" w:rsidP="00DE4082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082" w:rsidRPr="00DE4082" w:rsidRDefault="00DE4082" w:rsidP="00DE4082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082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DE408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b/>
          <w:sz w:val="24"/>
          <w:szCs w:val="24"/>
        </w:rPr>
        <w:t>программа курса</w:t>
      </w:r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082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DE408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DE4082" w:rsidRPr="00DE4082" w:rsidRDefault="00DE4082" w:rsidP="00DE4082">
      <w:pPr>
        <w:pStyle w:val="a6"/>
        <w:spacing w:before="0"/>
        <w:ind w:right="0"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«Функциональная грамотность: учимся для жизни</w:t>
      </w:r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(ОСНОВНОЕ ОБЩЕЕ ОБРАЗОВАНИЕ)</w:t>
      </w: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​</w:t>
      </w:r>
      <w:r w:rsidRPr="00DE4082">
        <w:rPr>
          <w:rFonts w:ascii="Times New Roman" w:hAnsi="Times New Roman" w:cs="Times New Roman"/>
          <w:b/>
          <w:sz w:val="24"/>
          <w:szCs w:val="24"/>
        </w:rPr>
        <w:t>‌ ‌</w:t>
      </w:r>
      <w:r w:rsidRPr="00DE4082">
        <w:rPr>
          <w:rFonts w:ascii="Times New Roman" w:hAnsi="Times New Roman" w:cs="Times New Roman"/>
          <w:sz w:val="24"/>
          <w:szCs w:val="24"/>
        </w:rPr>
        <w:t>​</w:t>
      </w: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0991" w:rsidRPr="00DE4082" w:rsidRDefault="008E0991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4082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DE4082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DE4082">
        <w:rPr>
          <w:rFonts w:ascii="Times New Roman" w:hAnsi="Times New Roman" w:cs="Times New Roman"/>
          <w:b/>
          <w:sz w:val="24"/>
          <w:szCs w:val="24"/>
        </w:rPr>
        <w:t>ыстрянка</w:t>
      </w:r>
      <w:proofErr w:type="spellEnd"/>
      <w:r w:rsidRPr="00DE4082">
        <w:rPr>
          <w:rFonts w:ascii="Times New Roman" w:hAnsi="Times New Roman" w:cs="Times New Roman"/>
          <w:b/>
          <w:sz w:val="24"/>
          <w:szCs w:val="24"/>
        </w:rPr>
        <w:t xml:space="preserve"> 2024</w:t>
      </w:r>
    </w:p>
    <w:p w:rsidR="00DE4082" w:rsidRPr="00DE4082" w:rsidRDefault="00DE4082" w:rsidP="00DE4082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Актуальность программы определяется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изменением требований</w:t>
      </w:r>
      <w:r w:rsidRPr="00DE408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реальности</w:t>
      </w:r>
      <w:r w:rsidRPr="00DE408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DE408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человеку,</w:t>
      </w:r>
      <w:r w:rsidRPr="00DE408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получающему</w:t>
      </w:r>
      <w:r w:rsidRPr="00DE408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образование</w:t>
      </w:r>
      <w:r w:rsidRPr="00DE408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реа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>лизующему себя в современном социуме</w:t>
      </w:r>
      <w:r w:rsidRPr="00DE4082">
        <w:rPr>
          <w:rFonts w:ascii="Times New Roman" w:hAnsi="Times New Roman" w:cs="Times New Roman"/>
          <w:spacing w:val="-2"/>
          <w:w w:val="145"/>
          <w:sz w:val="24"/>
          <w:szCs w:val="24"/>
        </w:rPr>
        <w:t xml:space="preserve">. 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>Эти изменения вклю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чают расширение спектра стоящих перед личностью задач, ее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включенности в различные социальные сферы и социальные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отношения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успешного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функционирования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обществе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нужно уметь использовать получаемые знания, умения и навыки</w:t>
      </w:r>
      <w:r w:rsidRPr="00DE4082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DE4082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важных</w:t>
      </w:r>
      <w:r w:rsidRPr="00DE4082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задач</w:t>
      </w:r>
      <w:r w:rsidRPr="00DE4082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изменяющихся</w:t>
      </w:r>
      <w:r w:rsidRPr="00DE4082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условиях,</w:t>
      </w:r>
      <w:r w:rsidRPr="00DE4082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а для этого находить, сопоставлять, интерпретировать, анализировать факты, смотреть на одни и те же явления с разных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сторон, осмысливать информацию, чтобы делать правильный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выбор,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принимать конструктивные решения</w:t>
      </w:r>
      <w:r w:rsidRPr="00DE4082">
        <w:rPr>
          <w:rFonts w:ascii="Times New Roman" w:hAnsi="Times New Roman" w:cs="Times New Roman"/>
          <w:spacing w:val="-1"/>
          <w:w w:val="145"/>
          <w:sz w:val="24"/>
          <w:szCs w:val="24"/>
        </w:rPr>
        <w:t xml:space="preserve">.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Необходимо пла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нировать свою деятельность, осуществлять ее контроль и оцен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ку, взаимодействовать с другими, действовать в ситуации неопределенности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Введение </w:t>
      </w:r>
      <w:r w:rsidRPr="00DE4082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DE4082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российских </w:t>
      </w:r>
      <w:r w:rsidRPr="00DE4082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школах </w:t>
      </w:r>
      <w:r w:rsidRPr="00DE4082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Федеральных </w:t>
      </w:r>
      <w:r w:rsidRPr="00DE4082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государственных образовательных стандартов начального общего образования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(ФГОС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НОО)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(ФГОС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ООО)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актуализировало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значимость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 с учетом новых приоритетных целей образования,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заявленных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личностных,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DE408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DE408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Реализация требований ФГОС предполагает дополнение со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держания школьного образования спектром компонентов функ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циональной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освоение</w:t>
      </w:r>
      <w:r w:rsidRPr="00DE4082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способов</w:t>
      </w:r>
      <w:r w:rsidRPr="00DE4082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DE4082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интеграции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Программа курса внеурочной деятельности «</w:t>
      </w:r>
      <w:proofErr w:type="spellStart"/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>Функциональ</w:t>
      </w:r>
      <w:proofErr w:type="spellEnd"/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ная</w:t>
      </w:r>
      <w:proofErr w:type="spellEnd"/>
      <w:proofErr w:type="gramEnd"/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грамотность: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учимся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жизни»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предлагает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системное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предъявление содержания, обращающегося к различным направлениям</w:t>
      </w:r>
      <w:r w:rsidRPr="00DE408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функциональной</w:t>
      </w:r>
      <w:r w:rsidRPr="00DE408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функционально</w:t>
      </w:r>
      <w:r w:rsidRPr="00DE408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грамотной</w:t>
      </w:r>
      <w:r w:rsidRPr="00DE408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DE408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DE408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готовности</w:t>
      </w:r>
      <w:r w:rsidRPr="00DE408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</w:p>
    <w:p w:rsidR="00DE4082" w:rsidRPr="00DE4082" w:rsidRDefault="00DE4082" w:rsidP="00DE4082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«использовать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постоянно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приобретаемые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знания, умения и навыки для решения максимально широкого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диапазона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сферах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человеческой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DE408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DE408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DE408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отношений»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Курс создает условия для формирования функциональной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грамотности школьников в деятельности, осуществляемой в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5"/>
          <w:sz w:val="24"/>
          <w:szCs w:val="24"/>
        </w:rPr>
        <w:t>формах,</w:t>
      </w:r>
      <w:r w:rsidRPr="00DE408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5"/>
          <w:sz w:val="24"/>
          <w:szCs w:val="24"/>
        </w:rPr>
        <w:t>отличных</w:t>
      </w:r>
      <w:r w:rsidRPr="00DE408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proofErr w:type="gramStart"/>
      <w:r w:rsidRPr="00DE4082">
        <w:rPr>
          <w:rFonts w:ascii="Times New Roman" w:hAnsi="Times New Roman" w:cs="Times New Roman"/>
          <w:w w:val="115"/>
          <w:sz w:val="24"/>
          <w:szCs w:val="24"/>
        </w:rPr>
        <w:t>от</w:t>
      </w:r>
      <w:proofErr w:type="gramEnd"/>
      <w:r w:rsidRPr="00DE408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5"/>
          <w:sz w:val="24"/>
          <w:szCs w:val="24"/>
        </w:rPr>
        <w:t>урочных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строится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основным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направлениям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(читательской,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математической,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proofErr w:type="spellEnd"/>
      <w:proofErr w:type="gramEnd"/>
      <w:r w:rsidRPr="00DE4082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финансовой,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глобальной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компетентности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креативному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мышлению)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направления в соответствии с возрастными особенностями и интересами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обучающихся,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спецификой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распределения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учебного материала по классам выделяются ключевые проблемы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рассмотрение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обеспечить обобщение знаний и опыта, приобретенных на различных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предметах,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формирование стратегий работы с информацией, стратегий позитивного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DE408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критического</w:t>
      </w:r>
      <w:r w:rsidRPr="00DE408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DE408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мышления</w:t>
      </w:r>
      <w:proofErr w:type="gramStart"/>
      <w:r w:rsidRPr="00DE408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w w:val="110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Программа</w:t>
      </w:r>
      <w:r w:rsidRPr="00DE408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реализуется</w:t>
      </w:r>
      <w:r w:rsidRPr="00DE408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работе</w:t>
      </w:r>
      <w:r w:rsidRPr="00DE408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E408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>обучающимися</w:t>
      </w:r>
      <w:proofErr w:type="gramEnd"/>
      <w:r w:rsidRPr="00DE408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5-кл., 7-9</w:t>
      </w:r>
      <w:r w:rsidRPr="00DE408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кл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Программа курса рассчитана на два года с проведением занятий</w:t>
      </w:r>
      <w:r w:rsidRPr="00DE408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</w:t>
      </w:r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неделю</w:t>
      </w:r>
      <w:proofErr w:type="gramStart"/>
      <w:r w:rsidRPr="00DE4082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Реализация программы предполагает использование форм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работы, которые предусматривают активность и самостоятель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ность обучающихся, сочетание индивидуальной и групповой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работы, проектную и исследовательскую деятельность, деловые игры, организацию социальных практик</w:t>
      </w:r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  <w:r w:rsidRPr="00DE4082">
        <w:rPr>
          <w:rFonts w:ascii="Times New Roman" w:hAnsi="Times New Roman" w:cs="Times New Roman"/>
          <w:w w:val="14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Таким образом,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вовлеченность школьников в данную внеурочную деятельность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позволит обеспечить их самоопределение, расширить зоны по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иска своих интересов в различных сферах прикладных знаний,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переосмыслить свои связи с окружающими, свое место среди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других людей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В целом реализация программы вносит вклад </w:t>
      </w:r>
      <w:r w:rsidRPr="00DE4082">
        <w:rPr>
          <w:rFonts w:ascii="Times New Roman" w:hAnsi="Times New Roman" w:cs="Times New Roman"/>
          <w:spacing w:val="-89"/>
          <w:w w:val="110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нравственное</w:t>
      </w:r>
      <w:r w:rsidRPr="00DE408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социальное</w:t>
      </w:r>
      <w:r w:rsidRPr="00DE408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DE408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личности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Методическим</w:t>
      </w:r>
      <w:r w:rsidRPr="00DE408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обеспечением</w:t>
      </w:r>
      <w:r w:rsidRPr="00DE408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DE408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являются</w:t>
      </w:r>
      <w:r w:rsidRPr="00DE408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задания</w:t>
      </w:r>
      <w:r w:rsidRPr="00DE408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разра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ботанного банка для формирования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 оценки функциональной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грамотности, размещенные на портале Российской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lastRenderedPageBreak/>
        <w:t>электронной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школы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(РЭШ,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https://fg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resh</w:t>
      </w:r>
      <w:proofErr w:type="spellEnd"/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edu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  .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ru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/),  портале  ФГБНУ  </w:t>
      </w:r>
      <w:r w:rsidRPr="00DE4082">
        <w:rPr>
          <w:rFonts w:ascii="Times New Roman" w:hAnsi="Times New Roman" w:cs="Times New Roman"/>
          <w:spacing w:val="-61"/>
          <w:w w:val="110"/>
          <w:sz w:val="24"/>
          <w:szCs w:val="24"/>
        </w:rPr>
        <w:t>ИСРО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РАО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hyperlink r:id="rId6">
        <w:r w:rsidRPr="00DE4082">
          <w:rPr>
            <w:rFonts w:ascii="Times New Roman" w:hAnsi="Times New Roman" w:cs="Times New Roman"/>
            <w:w w:val="110"/>
            <w:sz w:val="24"/>
            <w:szCs w:val="24"/>
          </w:rPr>
          <w:t>(h</w:t>
        </w:r>
      </w:hyperlink>
      <w:r w:rsidRPr="00DE4082">
        <w:rPr>
          <w:rFonts w:ascii="Times New Roman" w:hAnsi="Times New Roman" w:cs="Times New Roman"/>
          <w:w w:val="110"/>
          <w:sz w:val="24"/>
          <w:szCs w:val="24"/>
        </w:rPr>
        <w:t>t</w:t>
      </w:r>
      <w:hyperlink r:id="rId7">
        <w:r w:rsidRPr="00DE4082">
          <w:rPr>
            <w:rFonts w:ascii="Times New Roman" w:hAnsi="Times New Roman" w:cs="Times New Roman"/>
            <w:w w:val="110"/>
            <w:sz w:val="24"/>
            <w:szCs w:val="24"/>
          </w:rPr>
          <w:t>tp://skiv</w:t>
        </w:r>
      </w:hyperlink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 .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instrao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 .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ru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>/),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электронном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образовательном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ресурсе издательства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«Просвещение» (https://media .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prosv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 .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ru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>/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func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>/), материалы из пособий «Функциональная грамотность</w:t>
      </w:r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72"/>
          <w:w w:val="145"/>
          <w:sz w:val="24"/>
          <w:szCs w:val="24"/>
        </w:rPr>
        <w:t>.</w:t>
      </w:r>
      <w:proofErr w:type="gramEnd"/>
      <w:r w:rsidRPr="00DE4082">
        <w:rPr>
          <w:rFonts w:ascii="Times New Roman" w:hAnsi="Times New Roman" w:cs="Times New Roman"/>
          <w:spacing w:val="-61"/>
          <w:w w:val="14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Учимся</w:t>
      </w:r>
      <w:r w:rsidRPr="00DE4082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жизни»</w:t>
      </w:r>
      <w:r w:rsidRPr="00DE4082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(17</w:t>
      </w:r>
      <w:r w:rsidRPr="00DE4082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сборников)</w:t>
      </w:r>
      <w:r w:rsidRPr="00DE4082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издательства</w:t>
      </w:r>
      <w:r w:rsidRPr="00DE4082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«Просвещение»,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разрабатываемые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методические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материалы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помощь учителям, помогающие грамотно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организовать работу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всего коллектива школьников, а также их индивидуальную 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групповую</w:t>
      </w:r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Программа курса внеурочной деятельности разработана с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Pr="00DE408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рекомендаций</w:t>
      </w:r>
      <w:r w:rsidRPr="00DE408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Pr="00DE408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воспитания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>Согласно программе воспитания у современного школьника должны быть сформированы ценности Родины,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человека,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природы,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семьи,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дружбы,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сотрудничества,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знания,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здоровья, труда, культуры и красоты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  <w:r w:rsidRPr="00DE4082">
        <w:rPr>
          <w:rFonts w:ascii="Times New Roman" w:hAnsi="Times New Roman" w:cs="Times New Roman"/>
          <w:w w:val="14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Эти ценности находят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свое отражение в содержании занятий по основным направлениям функциональной грамотности, вносящим вклад в вос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питание гражданское,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патриотическое, духовно-нравственное,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эстетическое,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экологическое, трудовое, воспитание ценностей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научного познания, формирование культуры здорового образа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жизни,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эмоционального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благополучия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Реализация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способствует осуществлению главной цели воспитания – пол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ноценному личностному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развитию школьников и созданию условий</w:t>
      </w:r>
      <w:r w:rsidRPr="00DE408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DE408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позитивной</w:t>
      </w:r>
      <w:r w:rsidRPr="00DE408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социализации</w:t>
      </w:r>
      <w:proofErr w:type="gramStart"/>
      <w:r w:rsidRPr="00DE4082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</w:p>
    <w:p w:rsidR="00DE4082" w:rsidRPr="00DE4082" w:rsidRDefault="00DE4082" w:rsidP="00DE4082">
      <w:pPr>
        <w:pStyle w:val="Heading2"/>
        <w:tabs>
          <w:tab w:val="left" w:pos="6506"/>
        </w:tabs>
        <w:spacing w:before="0"/>
        <w:ind w:left="0"/>
        <w:rPr>
          <w:rFonts w:ascii="Times New Roman" w:hAnsi="Times New Roman" w:cs="Times New Roman"/>
          <w:u w:val="none"/>
        </w:rPr>
      </w:pPr>
      <w:r w:rsidRPr="00DE4082">
        <w:rPr>
          <w:rFonts w:ascii="Times New Roman" w:hAnsi="Times New Roman" w:cs="Times New Roman"/>
        </w:rPr>
        <w:t>СОДЕРЖАНИЕ</w:t>
      </w:r>
      <w:r w:rsidRPr="00DE4082">
        <w:rPr>
          <w:rFonts w:ascii="Times New Roman" w:hAnsi="Times New Roman" w:cs="Times New Roman"/>
          <w:spacing w:val="14"/>
        </w:rPr>
        <w:t xml:space="preserve"> </w:t>
      </w:r>
      <w:r w:rsidRPr="00DE4082">
        <w:rPr>
          <w:rFonts w:ascii="Times New Roman" w:hAnsi="Times New Roman" w:cs="Times New Roman"/>
        </w:rPr>
        <w:t>КУРСА</w:t>
      </w:r>
      <w:r w:rsidRPr="00DE4082">
        <w:rPr>
          <w:rFonts w:ascii="Times New Roman" w:hAnsi="Times New Roman" w:cs="Times New Roman"/>
        </w:rPr>
        <w:tab/>
      </w:r>
    </w:p>
    <w:p w:rsidR="00DE4082" w:rsidRPr="00DE4082" w:rsidRDefault="00DE4082" w:rsidP="00DE4082">
      <w:pPr>
        <w:pStyle w:val="Heading3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95"/>
          <w:sz w:val="24"/>
          <w:szCs w:val="24"/>
        </w:rPr>
        <w:t>ВВЕДЕНИЕ.</w:t>
      </w:r>
      <w:r w:rsidRPr="00DE4082">
        <w:rPr>
          <w:rFonts w:ascii="Times New Roman" w:hAnsi="Times New Roman" w:cs="Times New Roman"/>
          <w:spacing w:val="29"/>
          <w:w w:val="9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5"/>
          <w:sz w:val="24"/>
          <w:szCs w:val="24"/>
        </w:rPr>
        <w:t>О</w:t>
      </w:r>
      <w:r w:rsidRPr="00DE4082">
        <w:rPr>
          <w:rFonts w:ascii="Times New Roman" w:hAnsi="Times New Roman" w:cs="Times New Roman"/>
          <w:spacing w:val="46"/>
          <w:w w:val="9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5"/>
          <w:sz w:val="24"/>
          <w:szCs w:val="24"/>
        </w:rPr>
        <w:t>ШЕСТИ</w:t>
      </w:r>
      <w:r w:rsidRPr="00DE4082">
        <w:rPr>
          <w:rFonts w:ascii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5"/>
          <w:sz w:val="24"/>
          <w:szCs w:val="24"/>
        </w:rPr>
        <w:t>СОСТАВЛЯЮЩИХ</w:t>
      </w:r>
      <w:r w:rsidRPr="00DE4082"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z w:val="24"/>
          <w:szCs w:val="24"/>
        </w:rPr>
        <w:t>ФУНКЦИОНАЛЬНОЙ</w:t>
      </w:r>
      <w:r w:rsidRPr="00DE408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z w:val="24"/>
          <w:szCs w:val="24"/>
        </w:rPr>
        <w:t>ГРАМОТНОСТИ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«Функциональная грамотность: учимся для жизни» представлено шестью модулями, в число которых входят читательская грамотность, математическая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естественно-научная</w:t>
      </w:r>
      <w:proofErr w:type="spellEnd"/>
      <w:proofErr w:type="gram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финансовая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глобальные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proofErr w:type="spellEnd"/>
      <w:r w:rsidRPr="00DE408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мышление.</w:t>
      </w:r>
    </w:p>
    <w:p w:rsidR="00DE4082" w:rsidRPr="00DE4082" w:rsidRDefault="00DE4082" w:rsidP="00DE4082">
      <w:pPr>
        <w:pStyle w:val="Heading3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90"/>
          <w:sz w:val="24"/>
          <w:szCs w:val="24"/>
        </w:rPr>
        <w:t>Читательская</w:t>
      </w:r>
      <w:r w:rsidRPr="00DE4082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«Читательская грамотность – способность человека понимать,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использовать,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тексты,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размышлять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заниматься чтением для того, чтобы достигать своих целей,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расширять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возможности,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участвовать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>соци</w:t>
      </w:r>
      <w:proofErr w:type="spellEnd"/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альной</w:t>
      </w:r>
      <w:proofErr w:type="spellEnd"/>
      <w:proofErr w:type="gramEnd"/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жизни».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Читательская грамотность – основа формирования 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функци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нальной</w:t>
      </w:r>
      <w:proofErr w:type="spellEnd"/>
      <w:r w:rsidRPr="00DE408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целом.</w:t>
      </w:r>
      <w:r w:rsidRPr="00DE408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Особенность</w:t>
      </w:r>
      <w:r w:rsidRPr="00DE408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этого</w:t>
      </w:r>
      <w:r w:rsidRPr="00DE408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 w:rsidRPr="00DE4082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 том, что читательская грамотность формируется средствами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разных учебных предметов и разными форматами внеурочной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деятельности. </w:t>
      </w:r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>Модуль «Читательская грамотность» в рамках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предусматривает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текстами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форматов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(сплошными,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несплошными</w:t>
      </w:r>
      <w:proofErr w:type="spellEnd"/>
      <w:r w:rsidRPr="00DE4082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множественными),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нацелен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обучение приемам поиска и выявления явной и скрытой, </w:t>
      </w:r>
      <w:proofErr w:type="spellStart"/>
      <w:r w:rsidRPr="00DE4082">
        <w:rPr>
          <w:rFonts w:ascii="Times New Roman" w:hAnsi="Times New Roman" w:cs="Times New Roman"/>
          <w:w w:val="110"/>
          <w:sz w:val="24"/>
          <w:szCs w:val="24"/>
        </w:rPr>
        <w:t>фактологической</w:t>
      </w:r>
      <w:proofErr w:type="spellEnd"/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концептуальной,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второстепенной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информации, приемам соотнесения графической и текстовой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информации, приемам различения факта и мнения, содержащихся в тексте.</w:t>
      </w:r>
      <w:proofErr w:type="gramEnd"/>
      <w:r w:rsidRPr="00DE4082">
        <w:rPr>
          <w:rFonts w:ascii="Times New Roman" w:hAnsi="Times New Roman" w:cs="Times New Roman"/>
          <w:w w:val="110"/>
          <w:sz w:val="24"/>
          <w:szCs w:val="24"/>
        </w:rPr>
        <w:t xml:space="preserve"> Занятия в рамках модуля предполагают работу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источника и достоверность информации, распознавать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скрытые коммуникативные цели автора текста, в том числе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манипуляции,</w:t>
      </w:r>
      <w:r w:rsidRPr="00DE408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вырабатывать</w:t>
      </w:r>
      <w:r w:rsidRPr="00DE408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Pr="00DE408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точку</w:t>
      </w:r>
      <w:r w:rsidRPr="00DE408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зрения.</w:t>
      </w:r>
    </w:p>
    <w:p w:rsidR="00DE4082" w:rsidRPr="00DE4082" w:rsidRDefault="00DE4082" w:rsidP="00DE4082">
      <w:pPr>
        <w:pStyle w:val="Heading3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90"/>
          <w:sz w:val="24"/>
          <w:szCs w:val="24"/>
        </w:rPr>
        <w:t>Математическая</w:t>
      </w:r>
      <w:r w:rsidRPr="00DE4082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Фрагмент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математической</w:t>
      </w:r>
      <w:r w:rsidRPr="00DE408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разработан</w:t>
      </w:r>
      <w:r w:rsidRPr="00DE408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408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DE408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Федерального государственного образовательного стандарта основного обще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го образования с учетом современных мировых требований,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предъявляемых к математическому образованию, Концепции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основу</w:t>
      </w:r>
      <w:r w:rsidRPr="00DE408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непрерывного</w:t>
      </w:r>
      <w:r w:rsidRPr="00DE408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DE408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саморазвития,</w:t>
      </w:r>
      <w:r w:rsidRPr="00DE408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DE408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целостность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общекультурного,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познавательного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обучающихся.</w:t>
      </w:r>
      <w:proofErr w:type="gramEnd"/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Функциональность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математики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определяется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тем,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ее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предметом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являются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lastRenderedPageBreak/>
        <w:t>фундаментальные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структуры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нашего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мира: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пространственные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отношения.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Без математических знаний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затруднено понимание принципов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устройства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использования  современной  техники,  восприятие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интерпретация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социальной,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экономической,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политической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информации,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малоэффективна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повседневная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практическая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информацию, представленную в виде таблиц, диаграмм и графиков, принимать решения в ситуациях неопределенности 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DE408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вероятностный</w:t>
      </w:r>
      <w:r w:rsidRPr="00DE408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характер</w:t>
      </w:r>
      <w:r w:rsidRPr="00DE408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случайных</w:t>
      </w:r>
      <w:r w:rsidRPr="00DE408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событий.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математической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естественным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образом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может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осуществляться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уроках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математики, 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причем 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как   в   рамках   конкретных   изучаемых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тем,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режиме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закрепления.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Однако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формальный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формат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открывает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дополнительные возможности для организации образовательного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процесса,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трудно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реализуемые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традиционного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урока.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Во-первых,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связано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потенциалом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нетрадиционных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урочной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математических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занятий: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занятия  в  аудитории  и  на  местности,  опрос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мнения,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мозговой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штурм,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круглый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стол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презентация.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Во-вторых,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такой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возможностью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интеграция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математического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  содержанием  других учебных предметов и образовательных областей. В данной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предлагается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«проинтегрировать»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математику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грамотностью,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только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иллюстрирует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применение математических знаний в реальной жизни каждого человека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объясняет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важные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актуальные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функционирования</w:t>
      </w:r>
      <w:r w:rsidRPr="00DE408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DE408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DE408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но</w:t>
      </w:r>
      <w:r w:rsidRPr="00DE408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создает</w:t>
      </w:r>
      <w:r w:rsidRPr="00DE408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естественную</w:t>
      </w:r>
    </w:p>
    <w:p w:rsidR="00DE4082" w:rsidRPr="00DE4082" w:rsidRDefault="00DE4082" w:rsidP="00DE4082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мотивационную</w:t>
      </w:r>
      <w:r w:rsidRPr="00DE4082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подпитку</w:t>
      </w:r>
      <w:r w:rsidRPr="00DE408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proofErr w:type="gramStart"/>
      <w:r w:rsidRPr="00DE4082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proofErr w:type="gramEnd"/>
      <w:r w:rsidRPr="00DE408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DE408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математики,</w:t>
      </w:r>
      <w:r w:rsidRPr="00DE4082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так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обществознания.</w:t>
      </w:r>
    </w:p>
    <w:p w:rsidR="00DE4082" w:rsidRPr="00DE4082" w:rsidRDefault="00DE4082" w:rsidP="00DE4082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E4082">
        <w:rPr>
          <w:rFonts w:ascii="Times New Roman" w:hAnsi="Times New Roman" w:cs="Times New Roman"/>
          <w:w w:val="90"/>
          <w:sz w:val="24"/>
          <w:szCs w:val="24"/>
        </w:rPr>
        <w:t>Естественно-научная</w:t>
      </w:r>
      <w:proofErr w:type="spellEnd"/>
      <w:proofErr w:type="gramEnd"/>
      <w:r w:rsidRPr="00DE4082">
        <w:rPr>
          <w:rFonts w:ascii="Times New Roman" w:hAnsi="Times New Roman" w:cs="Times New Roman"/>
          <w:spacing w:val="-8"/>
          <w:w w:val="9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DE4082" w:rsidRDefault="00DE4082" w:rsidP="00DE4082">
      <w:pPr>
        <w:pStyle w:val="a3"/>
        <w:ind w:left="0" w:right="0" w:firstLine="283"/>
        <w:jc w:val="left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proofErr w:type="spellEnd"/>
      <w:proofErr w:type="gram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урочной,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неурочной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деятельности  в  равной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мере определяются смыслом понятия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proofErr w:type="spellEnd"/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 грамотности,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международном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исследовании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PISA:</w:t>
      </w:r>
    </w:p>
    <w:p w:rsidR="00DE4082" w:rsidRPr="00DE4082" w:rsidRDefault="00DE4082" w:rsidP="00DE4082">
      <w:pPr>
        <w:pStyle w:val="a3"/>
        <w:ind w:left="0" w:right="0" w:firstLine="283"/>
        <w:jc w:val="left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Естественно-научная</w:t>
      </w:r>
      <w:proofErr w:type="spellEnd"/>
      <w:r w:rsidRPr="00DE408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грамотность</w:t>
      </w:r>
      <w:r w:rsidRPr="00DE408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DE408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DE408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DE408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чело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века</w:t>
      </w:r>
      <w:r w:rsidRPr="00DE408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занимать</w:t>
      </w:r>
      <w:r w:rsidRPr="00DE408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активную</w:t>
      </w:r>
      <w:r w:rsidRPr="00DE408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гражданскую</w:t>
      </w:r>
      <w:r w:rsidRPr="00DE408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позицию </w:t>
      </w:r>
      <w:r w:rsidRPr="00DE408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по </w:t>
      </w:r>
      <w:r w:rsidRPr="00DE408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proofErr w:type="spellStart"/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обществен</w:t>
      </w:r>
      <w:proofErr w:type="spellEnd"/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но</w:t>
      </w:r>
      <w:proofErr w:type="gramEnd"/>
      <w:r w:rsidRPr="00DE408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значимым </w:t>
      </w:r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вопросам, </w:t>
      </w:r>
      <w:r w:rsidRPr="00DE408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связанным </w:t>
      </w:r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DE408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естественными </w:t>
      </w:r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науками,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интересоваться</w:t>
      </w:r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естественно-научными</w:t>
      </w:r>
      <w:proofErr w:type="spellEnd"/>
      <w:r w:rsidRPr="00DE408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идеями.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Естественно-научно</w:t>
      </w:r>
      <w:proofErr w:type="spellEnd"/>
      <w:r w:rsidRPr="00DE4082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грамотный </w:t>
      </w:r>
      <w:r w:rsidRPr="00DE4082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человек </w:t>
      </w:r>
      <w:r w:rsidRPr="00DE408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стремится </w:t>
      </w:r>
      <w:r w:rsidRPr="00DE408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proofErr w:type="spellStart"/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участво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вать</w:t>
      </w:r>
      <w:proofErr w:type="spellEnd"/>
      <w:proofErr w:type="gramEnd"/>
      <w:r w:rsidRPr="00DE4082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DE408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аргументированном </w:t>
      </w:r>
      <w:r w:rsidRPr="00DE408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обсуждении </w:t>
      </w:r>
      <w:r w:rsidRPr="00DE408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проблем, </w:t>
      </w:r>
      <w:r w:rsidRPr="00DE408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относящихся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естественным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наукам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технологиям,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требует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Pr="00DE408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следующих </w:t>
      </w:r>
      <w:r w:rsidRPr="00DE408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компетентностей:</w:t>
      </w:r>
    </w:p>
    <w:p w:rsidR="00DE4082" w:rsidRPr="00DE4082" w:rsidRDefault="00DE4082" w:rsidP="00DE4082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научно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явления;</w:t>
      </w:r>
    </w:p>
    <w:p w:rsidR="00DE4082" w:rsidRPr="00DE4082" w:rsidRDefault="00DE4082" w:rsidP="00DE4082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демонстрировать понимание особенностей </w:t>
      </w:r>
      <w:proofErr w:type="spellStart"/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естественно-научного</w:t>
      </w:r>
      <w:proofErr w:type="spellEnd"/>
      <w:proofErr w:type="gramEnd"/>
      <w:r w:rsidRPr="00DE408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исследования;</w:t>
      </w:r>
    </w:p>
    <w:p w:rsidR="00DE4082" w:rsidRPr="00DE4082" w:rsidRDefault="00DE4082" w:rsidP="00DE4082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данные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научные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доказательства</w:t>
      </w:r>
      <w:r w:rsidRPr="00DE408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DE408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выводов».</w:t>
      </w:r>
    </w:p>
    <w:p w:rsidR="00DE4082" w:rsidRPr="00DE4082" w:rsidRDefault="00DE4082" w:rsidP="00DE4082">
      <w:pPr>
        <w:pStyle w:val="a3"/>
        <w:ind w:left="0" w:right="0" w:firstLine="283"/>
        <w:jc w:val="left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Вместе с тем внеурочная деятельность предоставляет дополнительные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вариативности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применяемых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методов,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поскольку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меньшей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степени,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чем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изучении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систематических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учебных  предметов,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р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егламентируется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образовательным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стандартом.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</w:p>
    <w:p w:rsidR="00DE4082" w:rsidRPr="00DE4082" w:rsidRDefault="00DE4082" w:rsidP="00DE4082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90"/>
          <w:sz w:val="24"/>
          <w:szCs w:val="24"/>
        </w:rPr>
        <w:t>Финансовая</w:t>
      </w:r>
      <w:r w:rsidRPr="00DE4082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установок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моделей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разумных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решений.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этой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модуль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грамотности  Программы  включены 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разделы 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«Школа </w:t>
      </w:r>
      <w:r w:rsidRPr="00DE408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финансовых 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решений» 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(5—7 </w:t>
      </w:r>
      <w:r w:rsidRPr="00DE408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классы) </w:t>
      </w:r>
      <w:r w:rsidRPr="00DE408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«Основы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финансового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успеха»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(8—9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классы).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Изучая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темы</w:t>
      </w:r>
      <w:r w:rsidRPr="00DE408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эти разделов, обучающиеся познакомятся с базовыми правилами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грамотного использования денежных средств, научатся выяв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выработке умений и навыков, необходимых при рассмотрении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финансовых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вопросов,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имеющих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однозначно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lastRenderedPageBreak/>
        <w:t>правильных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решений, требующих анализа альтернатив и возможных по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следствий сделанного выбора с учетом возможностей и предпо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чтений конкретного человека или семьи. Содержание занятий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создает условия для применения финансовых знаний и понимания при решении практических вопросов, входящих в число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задач, рассматриваемых при изучении математики, информатики,</w:t>
      </w:r>
      <w:r w:rsidRPr="00DE408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географии</w:t>
      </w:r>
      <w:r w:rsidRPr="00DE408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обществознания.</w:t>
      </w:r>
    </w:p>
    <w:p w:rsidR="00DE4082" w:rsidRPr="00DE4082" w:rsidRDefault="00DE4082" w:rsidP="00DE4082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pacing w:val="-1"/>
          <w:w w:val="90"/>
          <w:sz w:val="24"/>
          <w:szCs w:val="24"/>
        </w:rPr>
        <w:t>Глобальные</w:t>
      </w:r>
      <w:r w:rsidRPr="00DE4082">
        <w:rPr>
          <w:rFonts w:ascii="Times New Roman" w:hAnsi="Times New Roman" w:cs="Times New Roman"/>
          <w:spacing w:val="-4"/>
          <w:w w:val="9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90"/>
          <w:sz w:val="24"/>
          <w:szCs w:val="24"/>
        </w:rPr>
        <w:t>компетенции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10"/>
          <w:sz w:val="24"/>
          <w:szCs w:val="24"/>
        </w:rPr>
        <w:t>Направление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«глобальные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компетенции»  непосредственно связано с освоением знаний по проблемам глобализации,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устойчивого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развития и межкультурного взаимодействия, изу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чение которых в соответствии с Федеральным государственным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стандартом основного общего образования входит в программы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естественно-научных</w:t>
      </w:r>
      <w:proofErr w:type="spellEnd"/>
      <w:proofErr w:type="gramEnd"/>
      <w:r w:rsidRPr="00DE4082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общественно-научных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предметов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ино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странных языков. Содержание модуля отражает два аспекта: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умения анализировать глобальные и локальные проблемы и во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просы</w:t>
      </w:r>
      <w:r w:rsidRPr="00DE408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межкультурного</w:t>
      </w:r>
      <w:r w:rsidRPr="00DE408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взаимодействия,</w:t>
      </w:r>
      <w:r w:rsidRPr="00DE408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110"/>
          <w:sz w:val="24"/>
          <w:szCs w:val="24"/>
        </w:rPr>
        <w:t>выявлять</w:t>
      </w:r>
      <w:r w:rsidRPr="00DE408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DE408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различные мнения и точки зрения, объяснять сложные ситуации и проблемы, оценивать информацию, а также действия</w:t>
      </w:r>
      <w:r w:rsidRPr="00DE408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людей</w:t>
      </w:r>
      <w:r w:rsidRPr="00DE408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DE408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воздействие</w:t>
      </w:r>
      <w:r w:rsidRPr="00DE408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DE408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природу</w:t>
      </w:r>
      <w:r w:rsidRPr="00DE408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10"/>
          <w:sz w:val="24"/>
          <w:szCs w:val="24"/>
        </w:rPr>
        <w:t>общество.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Деятельность по формированию глобальной компетентности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решать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образовательные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воспитательные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ориентируя  школьников  с  учетом  их  возраста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 познавательных интересов на современную систему научных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взаимосвязях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природной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средой,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повышение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применение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естественных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наук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планировании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поступков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оценке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возможных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для  окружающей  среды</w:t>
      </w:r>
      <w:proofErr w:type="gramEnd"/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  и  социального</w:t>
      </w:r>
      <w:r w:rsidRPr="00DE408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окружения.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DE4082">
        <w:rPr>
          <w:rFonts w:ascii="Times New Roman" w:hAnsi="Times New Roman" w:cs="Times New Roman"/>
          <w:w w:val="90"/>
          <w:sz w:val="24"/>
          <w:szCs w:val="24"/>
        </w:rPr>
        <w:t>Креативное</w:t>
      </w:r>
      <w:proofErr w:type="spellEnd"/>
      <w:r w:rsidRPr="00DE4082">
        <w:rPr>
          <w:rFonts w:ascii="Times New Roman" w:hAnsi="Times New Roman" w:cs="Times New Roman"/>
          <w:spacing w:val="17"/>
          <w:w w:val="90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90"/>
          <w:sz w:val="24"/>
          <w:szCs w:val="24"/>
        </w:rPr>
        <w:t>мышление</w:t>
      </w:r>
    </w:p>
    <w:p w:rsidR="00DE4082" w:rsidRPr="00DE4082" w:rsidRDefault="00DE4082" w:rsidP="00DE4082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w w:val="105"/>
          <w:sz w:val="24"/>
          <w:szCs w:val="24"/>
        </w:rPr>
        <w:t>Модуль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мышление»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отражает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новое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направление функциональной грамотности. Введение этого направления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обусловлено тем, что сегодня, как никогда раньше, общественное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развитие,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материальной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духовной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производства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зависят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появления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инновационных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идей,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создания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нового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DE408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выразить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донести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людей.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Привычка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мыслить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помогает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людям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лучших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преобразовании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окружающей действительности, эффективно и грамотно отвечать на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вновь возникающие вызовы. Именно поэтому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proofErr w:type="spellEnd"/>
      <w:r w:rsidRPr="00DE4082">
        <w:rPr>
          <w:rFonts w:ascii="Times New Roman" w:hAnsi="Times New Roman" w:cs="Times New Roman"/>
          <w:w w:val="105"/>
          <w:sz w:val="24"/>
          <w:szCs w:val="24"/>
        </w:rPr>
        <w:t xml:space="preserve"> мышление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рассматривается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одна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составляющих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грамотности,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характеризующей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грамотно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имеющимися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знаниями,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умениями,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компетенциями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самого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широкого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спектра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  которыми современный человек встречается в различных реальных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ситуациях. Задача и назначение модуля – дать общее представление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креативном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сформировать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базовые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действия,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лежащие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основе: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выдвигать,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совершенствовать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направленные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поиск  инновационных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решений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сферах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человеческой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жизни.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DE408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направлено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мышления.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моделируются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уместно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целесообразно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мышления,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учащиеся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осваивают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систему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базовых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лежащих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мышления.  Это  позволяет  впоследствии,  на  уроках  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классных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часах,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учебно-проектной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освоенные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DE408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DE408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E408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Pr="00DE408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DE408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w w:val="105"/>
          <w:sz w:val="24"/>
          <w:szCs w:val="24"/>
        </w:rPr>
        <w:t>мышления.</w:t>
      </w:r>
    </w:p>
    <w:p w:rsidR="00DE4082" w:rsidRPr="00DE4082" w:rsidRDefault="00DE4082" w:rsidP="00DE4082">
      <w:pPr>
        <w:tabs>
          <w:tab w:val="left" w:pos="2090"/>
        </w:tabs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rPr>
          <w:rFonts w:ascii="Times New Roman" w:hAnsi="Times New Roman" w:cs="Times New Roman"/>
          <w:sz w:val="24"/>
          <w:szCs w:val="24"/>
        </w:rPr>
        <w:sectPr w:rsidR="00DE4082" w:rsidRPr="00DE4082" w:rsidSect="0077191D">
          <w:type w:val="nextColumn"/>
          <w:pgSz w:w="11907" w:h="16840" w:code="9"/>
          <w:pgMar w:top="1134" w:right="567" w:bottom="1134" w:left="1134" w:header="720" w:footer="720" w:gutter="0"/>
          <w:paperSrc w:first="15" w:other="15"/>
          <w:cols w:space="720"/>
        </w:sectPr>
      </w:pPr>
    </w:p>
    <w:p w:rsidR="00DE4082" w:rsidRPr="00DE4082" w:rsidRDefault="00DE4082" w:rsidP="00DE4082">
      <w:pPr>
        <w:pStyle w:val="Heading3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r w:rsidRPr="00DE408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z w:val="24"/>
          <w:szCs w:val="24"/>
        </w:rPr>
        <w:t>КУРСА</w:t>
      </w:r>
      <w:r w:rsidRPr="00DE408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для </w:t>
      </w:r>
      <w:r w:rsidRPr="00DE4082">
        <w:rPr>
          <w:rFonts w:ascii="Times New Roman" w:hAnsi="Times New Roman" w:cs="Times New Roman"/>
          <w:sz w:val="24"/>
          <w:szCs w:val="24"/>
        </w:rPr>
        <w:t>5-6кл. 7-9</w:t>
      </w:r>
      <w:r w:rsidRPr="00DE408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pacing w:val="16"/>
          <w:sz w:val="24"/>
          <w:szCs w:val="24"/>
        </w:rPr>
        <w:t>кл</w:t>
      </w:r>
      <w:proofErr w:type="spellEnd"/>
    </w:p>
    <w:p w:rsidR="00DE4082" w:rsidRPr="00DE4082" w:rsidRDefault="008E0991" w:rsidP="008E0991">
      <w:pPr>
        <w:pStyle w:val="Heading5"/>
        <w:tabs>
          <w:tab w:val="left" w:pos="320"/>
        </w:tabs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E4082" w:rsidRPr="00DE4082">
        <w:rPr>
          <w:rFonts w:ascii="Times New Roman" w:hAnsi="Times New Roman" w:cs="Times New Roman"/>
          <w:sz w:val="24"/>
          <w:szCs w:val="24"/>
        </w:rPr>
        <w:t>-6класс</w:t>
      </w:r>
    </w:p>
    <w:tbl>
      <w:tblPr>
        <w:tblStyle w:val="TableNormal"/>
        <w:tblW w:w="9711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711"/>
      </w:tblGrid>
      <w:tr w:rsidR="00DE4082" w:rsidRPr="00DE4082" w:rsidTr="008E0991">
        <w:trPr>
          <w:trHeight w:val="20"/>
        </w:trPr>
        <w:tc>
          <w:tcPr>
            <w:tcW w:w="9711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Читательская</w:t>
            </w:r>
            <w:r w:rsidRPr="00DE4082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«Читаем,</w:t>
            </w:r>
            <w:r w:rsidRPr="00DE4082"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соединяя</w:t>
            </w:r>
            <w:r w:rsidRPr="00DE4082"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текстовую</w:t>
            </w:r>
            <w:r w:rsidRPr="00DE4082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графическую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информацию»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DE4082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711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Естественно-научная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«Наука</w:t>
            </w:r>
            <w:r w:rsidRPr="00DE408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рядом»</w:t>
            </w:r>
            <w:r w:rsidRPr="00DE408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711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Креативное</w:t>
            </w:r>
            <w:proofErr w:type="spellEnd"/>
            <w:r w:rsidRPr="00DE4082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мышление</w:t>
            </w:r>
            <w:r w:rsidRPr="00DE4082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«Учимся</w:t>
            </w:r>
            <w:r w:rsidRPr="00DE4082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мыслить</w:t>
            </w:r>
            <w:r w:rsidRPr="00DE4082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креативно</w:t>
            </w:r>
            <w:proofErr w:type="spellEnd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DE4082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711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Математическая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«Математика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повседневной</w:t>
            </w:r>
            <w:r w:rsidRPr="00DE408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жизни»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(4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711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«Школа</w:t>
            </w:r>
            <w:r w:rsidRPr="00DE408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финансовых</w:t>
            </w:r>
            <w:r w:rsidRPr="00DE408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решений»</w:t>
            </w:r>
            <w:r w:rsidRPr="00DE4082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(8</w:t>
            </w:r>
            <w:r w:rsidRPr="00DE4082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711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Интегрированные</w:t>
            </w:r>
            <w:r w:rsidRPr="00DE4082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занятия:</w:t>
            </w:r>
            <w:r w:rsidRPr="00DE4082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грамотность+</w:t>
            </w:r>
            <w:proofErr w:type="spellEnd"/>
            <w:r w:rsidRPr="00DE4082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</w:t>
            </w:r>
            <w:proofErr w:type="spellEnd"/>
            <w:r w:rsidRPr="00DE4082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(2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711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компетенции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«Роскошь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общения.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Ты,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отвечаем</w:t>
            </w:r>
            <w:r w:rsidRPr="00DE4082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E4082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планету.</w:t>
            </w:r>
            <w:r w:rsidRPr="00DE4082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DE408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proofErr w:type="spellEnd"/>
            <w:r w:rsidRPr="00DE4082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взаимодействовать</w:t>
            </w:r>
            <w:proofErr w:type="spellEnd"/>
            <w:r w:rsidRPr="00DE408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408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знакомимся</w:t>
            </w:r>
            <w:proofErr w:type="spellEnd"/>
            <w:r w:rsidRPr="00DE4082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глобальными</w:t>
            </w:r>
            <w:proofErr w:type="spellEnd"/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  <w:proofErr w:type="spellEnd"/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</w:tbl>
    <w:p w:rsidR="00DE4082" w:rsidRDefault="00DE4082" w:rsidP="00DE4082">
      <w:pPr>
        <w:pStyle w:val="Heading3"/>
        <w:spacing w:before="0"/>
        <w:ind w:left="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DE4082" w:rsidRPr="00DE4082" w:rsidRDefault="00DE4082" w:rsidP="00DE4082">
      <w:pPr>
        <w:pStyle w:val="Heading3"/>
        <w:spacing w:before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DE4082">
        <w:rPr>
          <w:rFonts w:ascii="Times New Roman" w:hAnsi="Times New Roman" w:cs="Times New Roman"/>
          <w:spacing w:val="-1"/>
          <w:w w:val="95"/>
          <w:sz w:val="24"/>
          <w:szCs w:val="24"/>
        </w:rPr>
        <w:t>7-9</w:t>
      </w:r>
      <w:r w:rsidRPr="00DE4082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95"/>
          <w:sz w:val="24"/>
          <w:szCs w:val="24"/>
        </w:rPr>
        <w:t>класс</w:t>
      </w:r>
    </w:p>
    <w:tbl>
      <w:tblPr>
        <w:tblStyle w:val="TableNormal"/>
        <w:tblW w:w="9963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963"/>
      </w:tblGrid>
      <w:tr w:rsidR="00DE4082" w:rsidRPr="00DE4082" w:rsidTr="008E0991">
        <w:trPr>
          <w:trHeight w:val="20"/>
        </w:trPr>
        <w:tc>
          <w:tcPr>
            <w:tcW w:w="9963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Читательская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</w:t>
            </w:r>
            <w:r w:rsidRPr="00DE408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</w:t>
            </w:r>
            <w:r w:rsidRPr="00DE4082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текстов:</w:t>
            </w:r>
            <w:r w:rsidRPr="00DE4082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E4082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этикетки</w:t>
            </w:r>
            <w:r w:rsidRPr="00DE4082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DE4082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повести»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963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Естественно-научная</w:t>
            </w:r>
            <w:proofErr w:type="spellEnd"/>
            <w:r w:rsidRPr="00DE408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«Узнаем</w:t>
            </w:r>
            <w:r w:rsidRPr="00DE408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новое</w:t>
            </w:r>
            <w:r w:rsidRPr="00DE408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</w:t>
            </w:r>
            <w:proofErr w:type="spellEnd"/>
            <w:r w:rsidRPr="00DE408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няем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»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963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Креативное</w:t>
            </w:r>
            <w:proofErr w:type="spellEnd"/>
            <w:r w:rsidRPr="00DE4082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мышление</w:t>
            </w:r>
            <w:r w:rsidRPr="00DE4082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«Проявляем</w:t>
            </w:r>
            <w:r w:rsidRPr="00DE4082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DE4082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уроках,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школе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жизни»</w:t>
            </w:r>
            <w:r w:rsidRPr="00DE4082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963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Математическая</w:t>
            </w:r>
            <w:r w:rsidRPr="00DE408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«Математика</w:t>
            </w:r>
            <w:r w:rsidRPr="00DE408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окружающем</w:t>
            </w:r>
            <w:r w:rsidRPr="00DE408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мире»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(8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963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«Школа</w:t>
            </w:r>
            <w:r w:rsidRPr="00DE408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финансовых</w:t>
            </w:r>
            <w:r w:rsidRPr="00DE408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решений»</w:t>
            </w:r>
            <w:r w:rsidRPr="00DE4082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(4</w:t>
            </w:r>
            <w:r w:rsidRPr="00DE4082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963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Интегрированные</w:t>
            </w:r>
            <w:r w:rsidRPr="00DE408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занятия:</w:t>
            </w:r>
            <w:r w:rsidRPr="00DE408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+</w:t>
            </w:r>
            <w:r w:rsidRPr="00DE408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Математика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(2</w:t>
            </w:r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DE4082" w:rsidTr="008E0991">
        <w:trPr>
          <w:trHeight w:val="20"/>
        </w:trPr>
        <w:tc>
          <w:tcPr>
            <w:tcW w:w="9963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</w:t>
            </w:r>
            <w:r w:rsidRPr="00DE408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компетенции</w:t>
            </w:r>
            <w:r w:rsidRPr="00DE408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«Роскошь</w:t>
            </w:r>
            <w:r w:rsidRPr="00DE408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общения.</w:t>
            </w:r>
            <w:r w:rsidRPr="00DE408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Ты,</w:t>
            </w:r>
            <w:r w:rsidRPr="00DE408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DE408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DE4082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отвечаем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планету.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общаться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друзьями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вместе</w:t>
            </w:r>
            <w:r w:rsidRPr="00DE408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</w:tr>
    </w:tbl>
    <w:p w:rsidR="00DE4082" w:rsidRPr="00DE4082" w:rsidRDefault="00DE4082" w:rsidP="00DE4082">
      <w:pPr>
        <w:rPr>
          <w:rFonts w:ascii="Times New Roman" w:hAnsi="Times New Roman" w:cs="Times New Roman"/>
          <w:sz w:val="24"/>
          <w:szCs w:val="24"/>
        </w:rPr>
        <w:sectPr w:rsidR="00DE4082" w:rsidRPr="00DE4082" w:rsidSect="0077191D">
          <w:type w:val="nextColumn"/>
          <w:pgSz w:w="11907" w:h="16840" w:code="9"/>
          <w:pgMar w:top="1134" w:right="567" w:bottom="1134" w:left="1134" w:header="720" w:footer="720" w:gutter="0"/>
          <w:paperSrc w:first="15" w:other="15"/>
          <w:cols w:space="720"/>
        </w:sectPr>
      </w:pP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ОСВОЕНИЯ КУРСА ВНЕУРОЧНОЙ ДЕЯТЕЛЬНОСТИ</w:t>
      </w:r>
      <w:r w:rsidRPr="00DE4082">
        <w:rPr>
          <w:rFonts w:ascii="Times New Roman" w:hAnsi="Times New Roman" w:cs="Times New Roman"/>
          <w:sz w:val="24"/>
          <w:szCs w:val="24"/>
        </w:rPr>
        <w:tab/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Занятия в рамках программы направлены на обеспечение достижений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осознание российской  гражданской  идентичности  (осознание себя, своих задач и своего места в мире);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готовность к саморазвитию, самостоятельности и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личностому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самоопределению;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осознание ценности самостоятельности и инициативы;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наличие мотивации к целенаправленной  социально  значимой деятельности; стремление быть полезным, интерес к социальному сотрудничеству;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проявление интереса к способам познания;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стремление к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самоизменению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>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 особого ценностного отношения к себе, окружающим людям и жизни в целом;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осознанный выбор и построение  индивидуальной  траектории образования и жизненных планов с учетом личных и общественных интересов и потребностей;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активное участие в жизни семьи;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приобретение опыта успешного межличностного общения;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интернет-среде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>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освоение социального опыта, основных социальных ролей; осознание личной ответственности за свои поступки в мире;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осознание необходимости в формировании новых знаний,  в том числе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Личностные результаты, связанные с формированием экологической культуры: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 вред 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 готовность к участию в практической деятельности экологической направленности.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результаты во  ФГОС  сгруппированы  по трем направлениям и отражают способность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использовать на практике универсальные учебные действия, составляющие умение учиться: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овладение универсальными учебными познавательными действиями;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овладение  универсальными  регулятивными  действиями.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готовность к самостоятельному планированию и осуществлению учебной деятельности и организации учебного сотрудничества с  педагогическими  работниками  и  сверстниками, к участию в построении индивидуальной образовательной траектории;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 способность организовать и реализовать собственную познавательную деятельность; 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способность к совместной деятельности;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целевой аудитории.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Овладение универсальными учебными познавательными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дей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ствиями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>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владеть  базовыми  логическими  операциями: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сопоставления и сравнения,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группировки, систематизации и классификации,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анализа, синтеза, обобщения,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выделения главного;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владеть приемами описания и рассуждения, в т.ч. – с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помо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щью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схем и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знако-символических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средств;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объектов (явлений);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 основания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для обобщения и сравнения, критерии проводимого анализа;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выявлять  дефициты  информации,   данных,   необходимых для решения поставленной задачи;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елать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выводы с использованием дедуктивных и индуктивных умозаключений, умозаключений по аналогии,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 xml:space="preserve">форму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лировать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гипотезы о взаимосвязях;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 аргументировать  свою  позицию,  мнение;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учебной задачи и заданных критериев;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самостоятельно выбирать оптимальную форму 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представения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информации и иллюстрировать решаемые задачи несложными схемами, диаграммами, иной графикой и их комбинациями;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педагогическим работником или  сформулированным самостоятельно;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эффективно запоминать и систематизировать информацию. Овладение  системой   универсальных   учебных   познавательных действий обеспечивает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когнитивных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навыков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Овладение универсальными учебными коммуникативными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дей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ствиями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>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общение: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воспринимать и  формулировать  суждения,  выражать  эмоции в соответствии с целями и условиями общения;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 других  участников диалога, обнаруживать различие и сходство позиций;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публично представлять результаты решения задачи, выполненного опыта (эксперимента, исследования, проекта);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эмоционального интеллекта обучающихся.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Овладение универсальными учебными регулятивными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действи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ями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>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 xml:space="preserve">ре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шений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группой);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 самостоятельно составлять алгоритм  решения  задачи  (или его часть), выбирать способ решения учебной задачи с  учетом имеющихся ресурсов и собственных возможностей, аргументировать предлагаемые варианты решений;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ее изменения;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объяснять причины достижения  (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)  результатов деятельности, давать оценку приобретенному опыту, уметь находить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 оценивать соответствие результата цели и условиям;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различать, называть  и  управлять  собственными  эмоциями и эмоциями других;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признавать свое право на ошибку и такое же право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>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sz w:val="24"/>
          <w:szCs w:val="24"/>
        </w:rPr>
        <w:t>принимать себя и других, не осуждая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>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осознавать невозможность контролировать все вокруг.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«Русский язык и литература».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По учебному предмету «Русский язык»: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овладение умениями информационной переработки прослушанного или прочитанного текста; выделение главной и второстепенной информации, явной и скрытой информации в тексте;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представление содержания прослушанного  или  прочитанного учебно-научного текста в виде таблицы, схемы; комментирование текста или его фрагмента;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извлечение информации из различных источников, ее осмысление и оперирование ею;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анализ и оценивание  собственных  и  чужих  письменных и устных речевых высказываний с точки зрения решения коммуникативной задачи;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определение лексического значения слова разными способами (установление значения слова по контексту).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По учебному предмету «Литература»: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овладение умениями смыслового анализа художественной литературы, умениями воспринимать, анализировать, интерпретировать и оценивать прочитанное;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анализировать произведение в единстве формы и содержания; определять тематику и проблематику произведения; выявлять позицию героя, повествователя, рассказчика, авторскую позицию, учитывая художественные особенности произведения и воплощенные в нем реалии; выявлять особенности языка художественного произведения;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овладение умениями самостоятельной интерпретации и 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текстуально изученных художественных произведений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Занятия по математической грамотности в рамках внеурочной деятельности вносят вклад в достижение следующих предметных результатов по учебному предмету «Математика»: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Использовать в практических (жизненных) ситуациях следующие предметные математические умения и навыки: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сравнивать и  упорядочивать  натуральные  числа,  целые числа, обыкновенные и десятичные дроби, рациональные и иррациональные числа; выполнять, сочетая устные и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пись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менные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приемы, арифметические действия  с  рациональными числами; 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sz w:val="24"/>
          <w:szCs w:val="24"/>
        </w:rPr>
        <w:t xml:space="preserve"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процентами (налоги, задачи из области   управления   личными   и   семейными   финансами), решать основные задачи на дроби и проценты, используя арифметический и </w:t>
      </w:r>
      <w:r w:rsidRPr="00DE4082">
        <w:rPr>
          <w:rFonts w:ascii="Times New Roman" w:hAnsi="Times New Roman" w:cs="Times New Roman"/>
          <w:sz w:val="24"/>
          <w:szCs w:val="24"/>
        </w:rPr>
        <w:lastRenderedPageBreak/>
        <w:t>алгебраический способы, перебор всех возможных вариантов, способ «проб и ошибок»; пользоваться основными единицами измерения: цены, массы;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расстояния, времени, скорости; выражать одни единицы величины через  другие;  интерпретировать  результаты  решения  задач с учетом ограничений, связанных со свойствами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рассматри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ваемых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объектов;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sz w:val="24"/>
          <w:szCs w:val="24"/>
        </w:rPr>
        <w:t xml:space="preserve">извлекать,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>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  <w:proofErr w:type="gramEnd"/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 оценивать вероятности реальных событий и явлений, понимать роль практически достоверных и маловероятных событий в окружающем мире и в жизни;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sz w:val="24"/>
          <w:szCs w:val="24"/>
        </w:rPr>
        <w:t xml:space="preserve">пользоваться геометрическими понятиями: отрезок, угол, многоугольник, окружность, круг; распознавать параллелепипед, куб, пирамиду, конус, цилиндр, использовать терминологию: вершина, ребро, грань, основание, развертка; приводить примеры объектов окружающего мира, имеющих форму изученных плоских и пространственных фигур, примеры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паралленых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и перпендикулярных прямых в пространстве, на модели куба, примеры равных и симметричных фигур; пользоваться геометрическими понятиями: равенство фигур, симметрия, подобие;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использовать свойства изученных фигур для их распознавания, построения;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E4082">
        <w:rPr>
          <w:rFonts w:ascii="Times New Roman" w:hAnsi="Times New Roman" w:cs="Times New Roman"/>
          <w:sz w:val="24"/>
          <w:szCs w:val="24"/>
        </w:rPr>
        <w:t xml:space="preserve">находить длины отрезков и расстояния непосредственным измерением с помощью линейки; находить измерения параллелепипеда, куба; вычислять периметр многоугольника, периметр и площадь фигур, составленных из прямоугольников; находить длину окружности,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плошадь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круга; вычислять объем куба, параллелепипеда по заданным измерениям; решать несложные задачи на измерение геометрических величин в практических ситуациях; пользоваться основными метрическими единицами измерения длины, площади, объема;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выражать одни единицы величины через другие;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использовать алгебраическую терминологию и символику; 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зависимостей, использовать графики для определения свой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>оцессов и зависимостей;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неравенства при решении различных задач;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решать задачи из реальной жизни, связанные с числовыми последовательностями, использовать свойства последовательностей.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Занятия по </w:t>
      </w:r>
      <w:proofErr w:type="spellStart"/>
      <w:proofErr w:type="gramStart"/>
      <w:r w:rsidRPr="00DE4082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DE4082">
        <w:rPr>
          <w:rFonts w:ascii="Times New Roman" w:hAnsi="Times New Roman" w:cs="Times New Roman"/>
          <w:sz w:val="24"/>
          <w:szCs w:val="24"/>
        </w:rPr>
        <w:t xml:space="preserve"> грамотности в рамках внеурочной деятельности вносят вклад в достижение следующих предметных результатов по предметной области «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предметы»: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объяснять процессы и свойства тел, в том числе в контексте ситуаций практико-ориентированного характера;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проводить учебное исследование, в том числе понимать задачи исследования,  применять  методы  исследования, соответствующие поставленной цели, осуществлять в соответствии с планом собственную деятельность и совместную деятельность в группе;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применять простые физические модели для объяснения процессов и явлений;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характеризовать и прогнозировать свойства веществ в зависимости от  их  состава  и  строения,  влияние  веществ и химических процессов на организм человека и  окружающую природную среду;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 и  процессов;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представлений об экосистемах и значении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>; о глобальных экологических проблемах, стоящих перед человечеством, и способах их преодоления;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lastRenderedPageBreak/>
        <w:t>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умение характеризовать принципы действия технических устрой</w:t>
      </w:r>
      <w:proofErr w:type="gramStart"/>
      <w:r w:rsidRPr="00DE4082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DE4082">
        <w:rPr>
          <w:rFonts w:ascii="Times New Roman" w:hAnsi="Times New Roman" w:cs="Times New Roman"/>
          <w:sz w:val="24"/>
          <w:szCs w:val="24"/>
        </w:rPr>
        <w:t>омышленных технологических процессов.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Занятия по финансовой грамотности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освоение системы знаний, необходимых для решения финансовых вопросов, включая базовые финансово-экономические понятия, отражающие важнейшие сферы финансовых отношений;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формирование умения устанавливать и объяснять взаимосвязи явлений, процессов в финансовой сфере общественной жизни, их элементов и основных функций;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формирование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>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практик);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 приобретение   опыта    использования    полученных    знаний в практической деятельности, в повседневной жизни для принятия    рациональных    финансовых    решений    в    сфере управления личными финансами, определения моделей целесообразного финансового поведения, составления личного финансового плана.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Занятия по глобальным компетенциям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освоение научных знаний, умений и способов действий, специфических для соответствующей предметной области;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 формирование  предпосылок научного типа  мышления;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освоение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Занятия по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креативному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мышлению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способность с опорой на иллюстрации и/или описания ситуаций составлять названия, сюжеты и сценарии, диалоги и инсценировки;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проявлять творческое воображение, изображать предметы и явления;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демонстрировать с помощью рисунков смысл обсуждаемых терминов, суждений, выражений и т.п.;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 xml:space="preserve">предлагать адекватные способы решения различных социальных проблем в области </w:t>
      </w:r>
      <w:proofErr w:type="spellStart"/>
      <w:r w:rsidRPr="00DE4082">
        <w:rPr>
          <w:rFonts w:ascii="Times New Roman" w:hAnsi="Times New Roman" w:cs="Times New Roman"/>
          <w:sz w:val="24"/>
          <w:szCs w:val="24"/>
        </w:rPr>
        <w:t>энергои</w:t>
      </w:r>
      <w:proofErr w:type="spellEnd"/>
      <w:r w:rsidRPr="00DE4082">
        <w:rPr>
          <w:rFonts w:ascii="Times New Roman" w:hAnsi="Times New Roman" w:cs="Times New Roman"/>
          <w:sz w:val="24"/>
          <w:szCs w:val="24"/>
        </w:rPr>
        <w:t xml:space="preserve"> ресурсосбережения, в области экологии, в области заботы о людях с особыми потребностями, в области межличностных взаимоотношений;</w:t>
      </w:r>
    </w:p>
    <w:p w:rsidR="00DE4082" w:rsidRPr="00DE4082" w:rsidRDefault="00DE4082" w:rsidP="00DE40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hAnsi="Times New Roman" w:cs="Times New Roman"/>
          <w:sz w:val="24"/>
          <w:szCs w:val="24"/>
        </w:rPr>
        <w:t>ставить исследовательские вопросы, предлагать гипотезы, схемы экспериментов, предложения по изобретательству.</w:t>
      </w:r>
    </w:p>
    <w:p w:rsidR="0077191D" w:rsidRDefault="0077191D" w:rsidP="00DE4082">
      <w:pPr>
        <w:rPr>
          <w:rFonts w:ascii="Times New Roman" w:hAnsi="Times New Roman" w:cs="Times New Roman"/>
          <w:b/>
          <w:sz w:val="24"/>
          <w:szCs w:val="24"/>
        </w:rPr>
      </w:pPr>
    </w:p>
    <w:p w:rsidR="0077191D" w:rsidRDefault="0077191D" w:rsidP="00DE4082">
      <w:pPr>
        <w:rPr>
          <w:rFonts w:ascii="Times New Roman" w:hAnsi="Times New Roman" w:cs="Times New Roman"/>
          <w:b/>
          <w:sz w:val="24"/>
          <w:szCs w:val="24"/>
        </w:rPr>
      </w:pPr>
    </w:p>
    <w:p w:rsidR="00DE4082" w:rsidRPr="00DE4082" w:rsidRDefault="00DE4082" w:rsidP="00DE4082">
      <w:pPr>
        <w:rPr>
          <w:rFonts w:ascii="Times New Roman" w:hAnsi="Times New Roman" w:cs="Times New Roman"/>
          <w:b/>
          <w:sz w:val="24"/>
          <w:szCs w:val="24"/>
        </w:rPr>
      </w:pPr>
      <w:r w:rsidRPr="00DE4082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DE4082" w:rsidRPr="00DE4082" w:rsidRDefault="00DE4082" w:rsidP="00DE4082">
      <w:pPr>
        <w:pStyle w:val="Heading5"/>
        <w:tabs>
          <w:tab w:val="left" w:pos="320"/>
        </w:tabs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E4082">
        <w:rPr>
          <w:rFonts w:ascii="Times New Roman" w:eastAsia="Cambria" w:hAnsi="Times New Roman" w:cs="Times New Roman"/>
          <w:b w:val="0"/>
          <w:bCs w:val="0"/>
          <w:sz w:val="24"/>
          <w:szCs w:val="24"/>
        </w:rPr>
        <w:t>5</w:t>
      </w:r>
      <w:r w:rsidRPr="00DE4082">
        <w:rPr>
          <w:rFonts w:ascii="Times New Roman" w:hAnsi="Times New Roman" w:cs="Times New Roman"/>
          <w:sz w:val="24"/>
          <w:szCs w:val="24"/>
        </w:rPr>
        <w:t>-6 классы</w:t>
      </w:r>
    </w:p>
    <w:tbl>
      <w:tblPr>
        <w:tblStyle w:val="TableNormal"/>
        <w:tblW w:w="9895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27"/>
        <w:gridCol w:w="5562"/>
        <w:gridCol w:w="967"/>
        <w:gridCol w:w="2639"/>
      </w:tblGrid>
      <w:tr w:rsidR="00DE4082" w:rsidRPr="00DE4082" w:rsidTr="0077191D">
        <w:trPr>
          <w:trHeight w:val="20"/>
        </w:trPr>
        <w:tc>
          <w:tcPr>
            <w:tcW w:w="6289" w:type="dxa"/>
            <w:gridSpan w:val="2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39" w:type="dxa"/>
          </w:tcPr>
          <w:p w:rsidR="00DE4082" w:rsidRPr="00DE4082" w:rsidRDefault="00DE4082" w:rsidP="00DE40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E4082" w:rsidRPr="00DE4082" w:rsidTr="0077191D">
        <w:trPr>
          <w:trHeight w:val="20"/>
        </w:trPr>
        <w:tc>
          <w:tcPr>
            <w:tcW w:w="9895" w:type="dxa"/>
            <w:gridSpan w:val="4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Читательская</w:t>
            </w:r>
            <w:r w:rsidRPr="00DE4082">
              <w:rPr>
                <w:rFonts w:ascii="Times New Roman" w:hAnsi="Times New Roman" w:cs="Times New Roman"/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5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«Читаем,</w:t>
            </w:r>
            <w:r w:rsidRPr="00DE4082">
              <w:rPr>
                <w:rFonts w:ascii="Times New Roman" w:hAnsi="Times New Roman" w:cs="Times New Roman"/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соединяя</w:t>
            </w:r>
            <w:r w:rsidRPr="00DE4082">
              <w:rPr>
                <w:rFonts w:ascii="Times New Roman" w:hAnsi="Times New Roman" w:cs="Times New Roman"/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текстовую</w:t>
            </w:r>
            <w:r w:rsidRPr="00DE408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графическую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информацию»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Путешествуем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познаем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(Путешествие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России)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Работаем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над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проектом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(Школьная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жизнь)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Хотим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участвовать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конкурсе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(Школьная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жизнь)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страницам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биографий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(Великие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нашей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страны)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моего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города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(Человек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технический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прогресс)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9895" w:type="dxa"/>
            <w:gridSpan w:val="4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Естественно-научная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«Наука</w:t>
            </w:r>
            <w:r w:rsidRPr="00DE408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рядом»</w:t>
            </w:r>
            <w:r w:rsidRPr="00DE408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</w:t>
            </w:r>
            <w:proofErr w:type="spellEnd"/>
            <w:r w:rsidRPr="00DE408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увлечения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Растения</w:t>
            </w:r>
            <w:r w:rsidRPr="00DE408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животные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нашей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Загадочные</w:t>
            </w:r>
            <w:proofErr w:type="spellEnd"/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9895" w:type="dxa"/>
            <w:gridSpan w:val="4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Креативное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мышление</w:t>
            </w:r>
            <w:r w:rsidRPr="00DE4082">
              <w:rPr>
                <w:rFonts w:ascii="Times New Roman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«Учимся</w:t>
            </w:r>
            <w:r w:rsidRPr="00DE4082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мыслить</w:t>
            </w:r>
            <w:r w:rsidRPr="00DE4082">
              <w:rPr>
                <w:rFonts w:ascii="Times New Roman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креативно</w:t>
            </w:r>
            <w:proofErr w:type="spellEnd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 w:rsidRPr="00DE4082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Модели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ситуации.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Общее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креативности</w:t>
            </w:r>
            <w:proofErr w:type="spellEnd"/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(на</w:t>
            </w:r>
            <w:r w:rsidRPr="00DE408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примерах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простейших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заданий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бытовых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ситуаций).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</w:t>
            </w:r>
            <w:proofErr w:type="spellEnd"/>
            <w:r w:rsidRPr="00DE408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DE408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содержательными</w:t>
            </w:r>
            <w:proofErr w:type="spellEnd"/>
            <w:r w:rsidRPr="00DE408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E408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тематическими</w:t>
            </w:r>
            <w:proofErr w:type="spellEnd"/>
            <w:r w:rsidRPr="00DE408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областями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Выдвижение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разнообразных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идей.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чего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нужно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выдвигать</w:t>
            </w:r>
            <w:r w:rsidRPr="00DE408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разные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идеи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варианты.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DE408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похожие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одинаковые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Выдвижение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креативных</w:t>
            </w:r>
            <w:proofErr w:type="spellEnd"/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идей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доработка.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чего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нужны</w:t>
            </w:r>
            <w:r w:rsidRPr="00DE40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нестандартные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идеи.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</w:t>
            </w:r>
            <w:proofErr w:type="spellEnd"/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кому</w:t>
            </w:r>
            <w:proofErr w:type="spellEnd"/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бывают</w:t>
            </w:r>
            <w:proofErr w:type="spellEnd"/>
            <w:r w:rsidRPr="00DE40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нужны</w:t>
            </w:r>
            <w:proofErr w:type="spellEnd"/>
            <w:r w:rsidRPr="00DE408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креативные</w:t>
            </w:r>
            <w:proofErr w:type="spellEnd"/>
            <w:r w:rsidRPr="00DE408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выдвижения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доработки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идей.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Создание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продукта.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</w:t>
            </w:r>
            <w:r w:rsidRPr="00DE408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полнение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проекта</w:t>
            </w:r>
            <w:r w:rsidRPr="00DE408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основе</w:t>
            </w:r>
            <w:r w:rsidRPr="00DE408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комплексного</w:t>
            </w:r>
            <w:r w:rsidRPr="00DE408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Диагностика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рефлексия.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Самооценка.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Выполнение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итоговой</w:t>
            </w:r>
            <w:r w:rsidRPr="00DE408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9895" w:type="dxa"/>
            <w:gridSpan w:val="4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Математическая</w:t>
            </w:r>
            <w:r w:rsidRPr="00DE408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«Математика</w:t>
            </w:r>
            <w:r w:rsidRPr="00DE408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повседневной</w:t>
            </w:r>
            <w:r w:rsidRPr="00DE408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жизни»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(4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Путешествия</w:t>
            </w:r>
            <w:proofErr w:type="spellEnd"/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Домашнее</w:t>
            </w:r>
            <w:proofErr w:type="spellEnd"/>
            <w:r w:rsidRPr="00DE408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9895" w:type="dxa"/>
            <w:gridSpan w:val="4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«Школа</w:t>
            </w:r>
            <w:r w:rsidRPr="00DE4082">
              <w:rPr>
                <w:rFonts w:ascii="Times New Roman" w:hAnsi="Times New Roman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финансовых</w:t>
            </w:r>
            <w:r w:rsidRPr="00DE4082">
              <w:rPr>
                <w:rFonts w:ascii="Times New Roman" w:hAnsi="Times New Roman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решений»</w:t>
            </w:r>
            <w:r w:rsidRPr="00DE408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(8</w:t>
            </w:r>
            <w:r w:rsidRPr="00DE4082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Собираемся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</w:t>
            </w:r>
            <w:r w:rsidRPr="00DE408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покупками:</w:t>
            </w:r>
            <w:r w:rsidRPr="00DE408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DE408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знать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Делаем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покупки: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правильно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выбирать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товары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Приобретаем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услуги: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знаем,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умеем,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практикуем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Самое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главное</w:t>
            </w:r>
            <w:r w:rsidRPr="00DE408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E408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правилах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поведении</w:t>
            </w:r>
            <w:r w:rsidRPr="00DE408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грамотного</w:t>
            </w:r>
            <w:r w:rsidRPr="00DE408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покупателя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Семейный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бюджет: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доходам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расход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6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Непредвиденные расходы: как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снизить риск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финансовых</w:t>
            </w:r>
            <w:r w:rsidRPr="00DE408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затруднений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чем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можно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сэкономить: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тот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нужды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живет,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кто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деньги</w:t>
            </w:r>
            <w:r w:rsidRPr="00DE408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бережет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Самое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главное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правилах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грамотного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ведения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семейного</w:t>
            </w:r>
            <w:r w:rsidRPr="00DE408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бюджета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9895" w:type="dxa"/>
            <w:gridSpan w:val="4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Интегрированные</w:t>
            </w:r>
            <w:r w:rsidRPr="00DE4082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занятия:</w:t>
            </w:r>
            <w:r w:rsidRPr="00DE4082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грамотность+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E4082" w:rsidRPr="00C366EE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1-2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«Копейка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копейке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–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проживет</w:t>
            </w:r>
            <w:r w:rsidRPr="00DE408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семейка»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9895" w:type="dxa"/>
            <w:gridSpan w:val="4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Глобальные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компетенции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«Роскошь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общения.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Ты,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я,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отвечаем</w:t>
            </w:r>
            <w:r w:rsidRPr="00DE4082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</w:t>
            </w:r>
            <w:r w:rsidRPr="00DE4082">
              <w:rPr>
                <w:rFonts w:ascii="Times New Roman" w:hAnsi="Times New Roman" w:cs="Times New Roman"/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планету.</w:t>
            </w:r>
            <w:r w:rsidRPr="00DE4082">
              <w:rPr>
                <w:rFonts w:ascii="Times New Roman" w:hAnsi="Times New Roman" w:cs="Times New Roman"/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учимся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взаимодействовать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E408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глобальными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проблемами</w:t>
            </w:r>
            <w:proofErr w:type="spellEnd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proofErr w:type="spellEnd"/>
            <w:r w:rsidRPr="00DE408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умеем</w:t>
            </w:r>
            <w:proofErr w:type="spellEnd"/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дружить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Общаемся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одноклассниками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живем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интересно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Какие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называют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глобальными?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значит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DE408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глобально</w:t>
            </w:r>
            <w:r w:rsidRPr="00DE408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компетентным?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4-5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Можем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глобальные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проблемы?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Начинаем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действовать.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Идея: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материале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заданий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«Покупаем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новое»</w:t>
            </w:r>
            <w:r w:rsidRPr="00DE408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выбрасывайте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продукты»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интеграция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финансовой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грамотностью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«Покупки»</w:t>
            </w:r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727" w:type="dxa"/>
          </w:tcPr>
          <w:p w:rsidR="00DE4082" w:rsidRPr="00DE4082" w:rsidRDefault="00DE4082" w:rsidP="00DE4082">
            <w:pPr>
              <w:pStyle w:val="TableParagraph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34</w:t>
            </w:r>
          </w:p>
        </w:tc>
        <w:tc>
          <w:tcPr>
            <w:tcW w:w="5562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67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34</w:t>
            </w:r>
          </w:p>
        </w:tc>
        <w:tc>
          <w:tcPr>
            <w:tcW w:w="2639" w:type="dxa"/>
          </w:tcPr>
          <w:p w:rsidR="00DE4082" w:rsidRPr="00DE4082" w:rsidRDefault="00DE4082" w:rsidP="00DE4082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</w:tbl>
    <w:p w:rsidR="0077191D" w:rsidRDefault="0077191D" w:rsidP="00DE4082">
      <w:pPr>
        <w:pStyle w:val="Heading3"/>
        <w:spacing w:before="0"/>
        <w:ind w:left="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DE4082" w:rsidRPr="00DE4082" w:rsidRDefault="00DE4082" w:rsidP="00DE4082">
      <w:pPr>
        <w:pStyle w:val="Heading3"/>
        <w:spacing w:before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DE4082">
        <w:rPr>
          <w:rFonts w:ascii="Times New Roman" w:hAnsi="Times New Roman" w:cs="Times New Roman"/>
          <w:spacing w:val="-1"/>
          <w:w w:val="95"/>
          <w:sz w:val="24"/>
          <w:szCs w:val="24"/>
        </w:rPr>
        <w:t>7-9</w:t>
      </w:r>
      <w:r w:rsidRPr="00DE4082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DE4082">
        <w:rPr>
          <w:rFonts w:ascii="Times New Roman" w:hAnsi="Times New Roman" w:cs="Times New Roman"/>
          <w:spacing w:val="-1"/>
          <w:w w:val="95"/>
          <w:sz w:val="24"/>
          <w:szCs w:val="24"/>
        </w:rPr>
        <w:t>класс</w:t>
      </w:r>
    </w:p>
    <w:tbl>
      <w:tblPr>
        <w:tblStyle w:val="TableNormal"/>
        <w:tblW w:w="10241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61"/>
        <w:gridCol w:w="79"/>
        <w:gridCol w:w="5747"/>
        <w:gridCol w:w="1015"/>
        <w:gridCol w:w="2639"/>
      </w:tblGrid>
      <w:tr w:rsidR="00DE4082" w:rsidRPr="00DE4082" w:rsidTr="0077191D">
        <w:trPr>
          <w:trHeight w:val="20"/>
        </w:trPr>
        <w:tc>
          <w:tcPr>
            <w:tcW w:w="6587" w:type="dxa"/>
            <w:gridSpan w:val="3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39" w:type="dxa"/>
          </w:tcPr>
          <w:p w:rsidR="00DE4082" w:rsidRPr="00DE4082" w:rsidRDefault="00DE4082" w:rsidP="007719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E4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E4082" w:rsidRPr="00DE4082" w:rsidTr="0077191D">
        <w:trPr>
          <w:trHeight w:val="20"/>
        </w:trPr>
        <w:tc>
          <w:tcPr>
            <w:tcW w:w="10240" w:type="dxa"/>
            <w:gridSpan w:val="5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Читательская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«В</w:t>
            </w:r>
            <w:r w:rsidRPr="00DE4082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мире</w:t>
            </w:r>
            <w:r w:rsidRPr="00DE4082">
              <w:rPr>
                <w:rFonts w:ascii="Times New Roman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текстов:</w:t>
            </w:r>
            <w:r w:rsidRPr="00DE4082">
              <w:rPr>
                <w:rFonts w:ascii="Times New Roman" w:hAnsi="Times New Roman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</w:t>
            </w:r>
            <w:r w:rsidRPr="00DE4082">
              <w:rPr>
                <w:rFonts w:ascii="Times New Roman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этикетки</w:t>
            </w:r>
            <w:r w:rsidRPr="00DE408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</w:t>
            </w:r>
            <w:r w:rsidRPr="00DE4082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повести»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761" w:type="dxa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5" w:type="dxa"/>
            <w:gridSpan w:val="2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жизни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(Я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жизнь)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761" w:type="dxa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5" w:type="dxa"/>
            <w:gridSpan w:val="2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Интеграция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темы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«Планета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людей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(Взаимоотношения)»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читательской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грамотности</w:t>
            </w:r>
            <w:r w:rsidRPr="00DE408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темы</w:t>
            </w:r>
            <w:r w:rsidRPr="00DE408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«Общаемся,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учитывая</w:t>
            </w:r>
            <w:r w:rsidRPr="00DE408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свои</w:t>
            </w:r>
            <w:r w:rsidRPr="00DE408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интересы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интересы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других»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«Глобальным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компетенциям»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761" w:type="dxa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5" w:type="dxa"/>
            <w:gridSpan w:val="2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</w:t>
            </w:r>
            <w:proofErr w:type="spellEnd"/>
            <w:r w:rsidRPr="00DE408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E408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книга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761" w:type="dxa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5" w:type="dxa"/>
            <w:gridSpan w:val="2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Будущее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(Человек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технический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прогресс)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761" w:type="dxa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25" w:type="dxa"/>
            <w:gridSpan w:val="2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DE408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повседневности</w:t>
            </w:r>
            <w:r w:rsidRPr="00DE408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(выбор</w:t>
            </w:r>
            <w:r w:rsidRPr="00DE408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товаров</w:t>
            </w:r>
            <w:r w:rsidRPr="00DE408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услуг)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10240" w:type="dxa"/>
            <w:gridSpan w:val="5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Естественно-научная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«Узнаем</w:t>
            </w:r>
            <w:r w:rsidRPr="00DE408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новое</w:t>
            </w:r>
            <w:r w:rsidRPr="00DE408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объяс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няем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»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proofErr w:type="spellEnd"/>
            <w:r w:rsidRPr="00DE408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E408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proofErr w:type="spellEnd"/>
            <w:r w:rsidRPr="00DE408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живого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proofErr w:type="spellEnd"/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proofErr w:type="spellEnd"/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окружают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4-5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</w:t>
            </w:r>
            <w:proofErr w:type="spellEnd"/>
            <w:r w:rsidRPr="00DE408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увлечения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10240" w:type="dxa"/>
            <w:gridSpan w:val="5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Креативное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мышление</w:t>
            </w:r>
            <w:r w:rsidRPr="00DE4082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«Проявляем</w:t>
            </w:r>
            <w:r w:rsidRPr="00DE4082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DE4082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уроках,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школе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жизни»</w:t>
            </w:r>
            <w:r w:rsidRPr="00DE4082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учебных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ситуациях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ситуациях</w:t>
            </w:r>
            <w:r w:rsidRPr="00DE408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межличностного</w:t>
            </w:r>
            <w:r w:rsidRPr="00DE408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взаимодействия.</w:t>
            </w:r>
            <w:r w:rsidRPr="00DE408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</w:t>
            </w:r>
            <w:r w:rsidRPr="00DE408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моделей</w:t>
            </w:r>
            <w:r w:rsidRPr="00DE408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ситуаций.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Модели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заданий:</w:t>
            </w:r>
          </w:p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сюжеты,</w:t>
            </w:r>
            <w:r w:rsidRPr="00DE408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сценарии, </w:t>
            </w:r>
            <w:r w:rsidRPr="00DE4082">
              <w:rPr>
                <w:rFonts w:ascii="Times New Roman" w:hAnsi="Times New Roman" w:cs="Times New Roman"/>
                <w:spacing w:val="2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эмблемы,</w:t>
            </w:r>
            <w:r w:rsidRPr="00DE408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плакаты,</w:t>
            </w:r>
            <w:r w:rsidRPr="00DE408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постеры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DE408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значки,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DE408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экологии, выдвижение </w:t>
            </w:r>
            <w:r w:rsidRPr="00DE408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гипотез 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Выдвижение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разнообразных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идей.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Учимся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проявлять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гиб</w:t>
            </w:r>
            <w:proofErr w:type="gramEnd"/>
            <w:r w:rsidRPr="00DE408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кость</w:t>
            </w:r>
            <w:r w:rsidRPr="00DE408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беглость</w:t>
            </w:r>
            <w:r w:rsidRPr="00DE408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мышления.</w:t>
            </w:r>
            <w:r w:rsidRPr="00DE408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proofErr w:type="spellEnd"/>
            <w:r w:rsidRPr="00DE408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сюжеты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3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Выдвижение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креативных</w:t>
            </w:r>
            <w:proofErr w:type="spellEnd"/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идей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доработка.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Оригиналь</w:t>
            </w:r>
            <w:proofErr w:type="spellEnd"/>
            <w:r w:rsidRPr="00DE408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proofErr w:type="gramEnd"/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проработанность.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Когда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возникает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</w:t>
            </w:r>
            <w:r w:rsidRPr="00DE408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доработать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идею?</w:t>
            </w:r>
          </w:p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Моделируем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ситуацию: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нужна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доработка</w:t>
            </w:r>
            <w:r w:rsidRPr="00DE408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идеи.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DE40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выдвижения</w:t>
            </w:r>
            <w:r w:rsidRPr="00DE40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</w:t>
            </w:r>
            <w:r w:rsidRPr="00DE40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доработки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идей.</w:t>
            </w:r>
            <w:r w:rsidRPr="00DE40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Создание</w:t>
            </w:r>
            <w:r w:rsidRPr="00DE40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продукта.</w:t>
            </w:r>
            <w:r w:rsidRPr="00DE40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Выполнение</w:t>
            </w:r>
            <w:r w:rsidRPr="00DE408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проекта</w:t>
            </w:r>
            <w:r w:rsidRPr="00DE408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основе</w:t>
            </w:r>
            <w:r w:rsidRPr="00DE408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комплексного</w:t>
            </w:r>
            <w:r w:rsidRPr="00DE408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задания.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Диагностика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рефлексия.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Самооценка.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Выполнение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итоговой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10240" w:type="dxa"/>
            <w:gridSpan w:val="5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Математическая</w:t>
            </w:r>
            <w:r w:rsidRPr="00DE408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«Математика</w:t>
            </w:r>
            <w:r w:rsidRPr="00DE408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окружающем</w:t>
            </w:r>
            <w:r w:rsidRPr="00DE408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мире»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(8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домашних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делах:</w:t>
            </w:r>
            <w:r w:rsidRPr="00DE408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ремонт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обустройство</w:t>
            </w:r>
            <w:r w:rsidRPr="00DE408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proofErr w:type="spellEnd"/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DE408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отдыхе: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досуг,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отпуск,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увлечения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профессиях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сельское</w:t>
            </w:r>
            <w:proofErr w:type="spellEnd"/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домашних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делах:</w:t>
            </w:r>
            <w:r w:rsidRPr="00DE408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ремонт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обустройство</w:t>
            </w:r>
            <w:r w:rsidRPr="00DE408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proofErr w:type="spellEnd"/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DE408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отдыхе: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досуг,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отпуск,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увлечения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профессиях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сельское</w:t>
            </w:r>
            <w:proofErr w:type="spellEnd"/>
            <w:r w:rsidRPr="00DE408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10240" w:type="dxa"/>
            <w:gridSpan w:val="5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«Школа</w:t>
            </w:r>
            <w:r w:rsidRPr="00DE4082">
              <w:rPr>
                <w:rFonts w:ascii="Times New Roman" w:hAnsi="Times New Roman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финансовых</w:t>
            </w:r>
            <w:r w:rsidRPr="00DE4082">
              <w:rPr>
                <w:rFonts w:ascii="Times New Roman" w:hAnsi="Times New Roman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решений»</w:t>
            </w:r>
            <w:r w:rsidRPr="00DE408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Pr="00DE4082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финансовые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угрозы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превращаются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финансовые</w:t>
            </w:r>
            <w:r w:rsidRPr="00DE408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непри</w:t>
            </w:r>
            <w:proofErr w:type="spellEnd"/>
            <w:r w:rsidRPr="00DE408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ятности</w:t>
            </w:r>
            <w:proofErr w:type="spellEnd"/>
            <w:proofErr w:type="gram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Уловки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финансовых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мошенников: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помогает</w:t>
            </w:r>
            <w:r w:rsidRPr="00DE408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них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защититься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Заходим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Интернет: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опасности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 w:rsidRPr="00DE408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личных</w:t>
            </w:r>
            <w:r w:rsidRPr="00DE408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финансов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Самое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главное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правилах</w:t>
            </w:r>
            <w:r w:rsidRPr="00DE408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безопасного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финансового</w:t>
            </w:r>
            <w:r w:rsidRPr="00DE40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поведения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10240" w:type="dxa"/>
            <w:gridSpan w:val="5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Интегрированные</w:t>
            </w:r>
            <w:r w:rsidRPr="00DE408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занятия:</w:t>
            </w:r>
            <w:r w:rsidRPr="00DE408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Финансовая</w:t>
            </w:r>
            <w:r w:rsidRPr="00DE408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грамотность</w:t>
            </w:r>
            <w:r w:rsidRPr="00DE408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+</w:t>
            </w:r>
            <w:r w:rsidRPr="00DE408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Математика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(2</w:t>
            </w:r>
            <w:r w:rsidRPr="00DE408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1-2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«Покупать,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сторонам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</w:t>
            </w:r>
            <w:r w:rsidRPr="00DE408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зевать»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10240" w:type="dxa"/>
            <w:gridSpan w:val="5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DE4082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Глобальные</w:t>
            </w:r>
            <w:r w:rsidRPr="00DE4082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компетенции</w:t>
            </w:r>
            <w:r w:rsidRPr="00DE4082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«Роскошь</w:t>
            </w:r>
            <w:r w:rsidRPr="00DE4082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общения.</w:t>
            </w:r>
            <w:r w:rsidRPr="00DE4082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Ты,</w:t>
            </w:r>
            <w:r w:rsidRPr="00DE4082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я,</w:t>
            </w:r>
            <w:r w:rsidRPr="00DE4082"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</w:t>
            </w:r>
            <w:r w:rsidRPr="00DE4082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отвечаем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планету.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учимся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общаться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друзьями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вместе</w:t>
            </w:r>
            <w:r w:rsidRPr="00DE4082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решать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проблемы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DE4082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DE408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чем</w:t>
            </w:r>
            <w:r w:rsidRPr="00DE408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могут</w:t>
            </w:r>
            <w:r w:rsidRPr="00DE408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DE408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связаны</w:t>
            </w:r>
            <w:r w:rsidRPr="00DE408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DE408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общении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Общаемся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школе,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соблюдая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свои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интересы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интересы</w:t>
            </w:r>
            <w:r w:rsidRPr="00DE408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друга.</w:t>
            </w:r>
          </w:p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Идея: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материале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«Тихая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дискотека»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интеграция</w:t>
            </w:r>
            <w:r w:rsidRPr="00DE408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DE408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читательской</w:t>
            </w:r>
            <w:r w:rsidRPr="00DE408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грамотностью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747" w:type="dxa"/>
          </w:tcPr>
          <w:p w:rsidR="00DE4082" w:rsidRPr="00DE4082" w:rsidRDefault="00DE4082" w:rsidP="009B470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Прошлое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будущее: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причины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 w:rsidRPr="00DE408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решения</w:t>
            </w:r>
            <w:r w:rsidRPr="00DE408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глобальных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8E0991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4-5</w:t>
            </w:r>
          </w:p>
        </w:tc>
        <w:tc>
          <w:tcPr>
            <w:tcW w:w="5747" w:type="dxa"/>
          </w:tcPr>
          <w:p w:rsidR="00DE4082" w:rsidRPr="00DE4082" w:rsidRDefault="00DE4082" w:rsidP="009B470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Действуем для будущего: участвуем в изменении экологической</w:t>
            </w:r>
            <w:r w:rsidRPr="00DE408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ситуации.</w:t>
            </w:r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Выбираем</w:t>
            </w:r>
            <w:proofErr w:type="spellEnd"/>
            <w:r w:rsidRPr="00DE408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профессию</w:t>
            </w:r>
            <w:proofErr w:type="spellEnd"/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https://fg.resh.edu.ru/</w:t>
            </w:r>
          </w:p>
        </w:tc>
      </w:tr>
      <w:tr w:rsidR="00DE4082" w:rsidRPr="00DE4082" w:rsidTr="0077191D">
        <w:trPr>
          <w:trHeight w:val="20"/>
        </w:trPr>
        <w:tc>
          <w:tcPr>
            <w:tcW w:w="840" w:type="dxa"/>
            <w:gridSpan w:val="2"/>
          </w:tcPr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DE4082" w:rsidRPr="00DE4082" w:rsidRDefault="00DE4082" w:rsidP="0077191D">
            <w:pPr>
              <w:pStyle w:val="TableParagraph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5747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</w:t>
            </w:r>
            <w:proofErr w:type="spellEnd"/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4082">
              <w:rPr>
                <w:rFonts w:ascii="Times New Roman" w:hAnsi="Times New Roman" w:cs="Times New Roman"/>
                <w:w w:val="110"/>
                <w:sz w:val="24"/>
                <w:szCs w:val="24"/>
              </w:rPr>
              <w:t>34</w:t>
            </w:r>
          </w:p>
        </w:tc>
        <w:tc>
          <w:tcPr>
            <w:tcW w:w="2639" w:type="dxa"/>
          </w:tcPr>
          <w:p w:rsidR="00DE4082" w:rsidRPr="00DE4082" w:rsidRDefault="00DE4082" w:rsidP="0077191D">
            <w:pPr>
              <w:pStyle w:val="TableParagrap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</w:tr>
    </w:tbl>
    <w:p w:rsidR="00C726DF" w:rsidRPr="00DE4082" w:rsidRDefault="00C726DF" w:rsidP="00DE4082">
      <w:pPr>
        <w:rPr>
          <w:rFonts w:ascii="Times New Roman" w:hAnsi="Times New Roman" w:cs="Times New Roman"/>
          <w:sz w:val="24"/>
          <w:szCs w:val="24"/>
        </w:rPr>
      </w:pPr>
    </w:p>
    <w:sectPr w:rsidR="00C726DF" w:rsidRPr="00DE4082" w:rsidSect="0077191D">
      <w:type w:val="nextColumn"/>
      <w:pgSz w:w="11907" w:h="16840" w:code="9"/>
      <w:pgMar w:top="1134" w:right="567" w:bottom="1134" w:left="1134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F10"/>
    <w:multiLevelType w:val="hybridMultilevel"/>
    <w:tmpl w:val="2B54A54C"/>
    <w:lvl w:ilvl="0" w:tplc="E696CB5E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78D60B16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890E47F2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646A97C2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8C725DBA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0D54BFAA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926E19E0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00EA670C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D5303E56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1">
    <w:nsid w:val="30AB46DB"/>
    <w:multiLevelType w:val="hybridMultilevel"/>
    <w:tmpl w:val="257A1C34"/>
    <w:lvl w:ilvl="0" w:tplc="558E921A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52B2F568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4F6EC4B2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699E6F52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325C6DDC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29D09BC6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865E6980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AB3A60EE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0E3A0EAC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2">
    <w:nsid w:val="425745A4"/>
    <w:multiLevelType w:val="hybridMultilevel"/>
    <w:tmpl w:val="DA78EA26"/>
    <w:lvl w:ilvl="0" w:tplc="50EC06E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3B5C9C6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D2360F6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F2322AB8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33E4348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CAEC6EB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F6D4C43C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B428174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8DF09F8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3">
    <w:nsid w:val="45127CE1"/>
    <w:multiLevelType w:val="hybridMultilevel"/>
    <w:tmpl w:val="5290E28E"/>
    <w:lvl w:ilvl="0" w:tplc="01242518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659EBC0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76F2B9E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27F67238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62C8F88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CDC80EF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C778D5B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39BEA0C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F4840270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4">
    <w:nsid w:val="4B63676A"/>
    <w:multiLevelType w:val="hybridMultilevel"/>
    <w:tmpl w:val="147EAB02"/>
    <w:lvl w:ilvl="0" w:tplc="12EAE164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7C88ED7C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73D2BCD2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736C5B84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37CAA5B8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18605A40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C638D616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C5666A1C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3B58092A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5">
    <w:nsid w:val="6B491ECF"/>
    <w:multiLevelType w:val="hybridMultilevel"/>
    <w:tmpl w:val="669E3C5C"/>
    <w:lvl w:ilvl="0" w:tplc="F776272A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C534E4D6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55C976C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917227BC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BEAA0964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AF9A3D80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AD307B28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AE08472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C009692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6">
    <w:nsid w:val="730023CE"/>
    <w:multiLevelType w:val="hybridMultilevel"/>
    <w:tmpl w:val="9B300E2E"/>
    <w:lvl w:ilvl="0" w:tplc="47F604F4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575AA18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ABBE184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D83AE51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5560AD38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BA1C44A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31F8574E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AE183DDC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6E4AAA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7">
    <w:nsid w:val="74716E6C"/>
    <w:multiLevelType w:val="hybridMultilevel"/>
    <w:tmpl w:val="0632F85C"/>
    <w:lvl w:ilvl="0" w:tplc="8628433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0482477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53208DE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F4ECCA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B8E6EFFE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9CA86FF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0478E4CC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EBEA15C8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065A1AF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8">
    <w:nsid w:val="77E72835"/>
    <w:multiLevelType w:val="hybridMultilevel"/>
    <w:tmpl w:val="72664694"/>
    <w:lvl w:ilvl="0" w:tplc="1D78E794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B9FEDA1A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CAEC7084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0A907DDA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B0B49D1E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FC88A608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FEBE4558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9B126A20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B10A6948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9">
    <w:nsid w:val="7C8D715C"/>
    <w:multiLevelType w:val="hybridMultilevel"/>
    <w:tmpl w:val="401E3B70"/>
    <w:lvl w:ilvl="0" w:tplc="BEFC497C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A146760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021E7E4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8A5A2D6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7CA411C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0DBA13E6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B1FA493A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8C449DE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C4125C5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7E640924"/>
    <w:multiLevelType w:val="hybridMultilevel"/>
    <w:tmpl w:val="A640875A"/>
    <w:lvl w:ilvl="0" w:tplc="1940F728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6DB8B47A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6264F81E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4F8C29CC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C320216E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E3A4B8F0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45460BB6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AA029C6E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A394018E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11">
    <w:nsid w:val="7E9A2EFA"/>
    <w:multiLevelType w:val="hybridMultilevel"/>
    <w:tmpl w:val="D7F20B30"/>
    <w:lvl w:ilvl="0" w:tplc="7DFE138A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EB941172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CEA6E7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950ED4C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4FAC598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0790890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5F5A800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DA08070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ED6CCE1C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E4082"/>
    <w:rsid w:val="000822BB"/>
    <w:rsid w:val="000D2B17"/>
    <w:rsid w:val="00162967"/>
    <w:rsid w:val="001F52CB"/>
    <w:rsid w:val="00247F3B"/>
    <w:rsid w:val="00465DF7"/>
    <w:rsid w:val="005D6928"/>
    <w:rsid w:val="006149BF"/>
    <w:rsid w:val="0077191D"/>
    <w:rsid w:val="00826D3A"/>
    <w:rsid w:val="008705A3"/>
    <w:rsid w:val="008E0991"/>
    <w:rsid w:val="009B470B"/>
    <w:rsid w:val="00C366EE"/>
    <w:rsid w:val="00C726DF"/>
    <w:rsid w:val="00DE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40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40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E4082"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E4082"/>
    <w:pPr>
      <w:ind w:left="440" w:right="154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E4082"/>
    <w:rPr>
      <w:rFonts w:ascii="Cambria" w:eastAsia="Cambria" w:hAnsi="Cambria" w:cs="Cambria"/>
      <w:sz w:val="20"/>
      <w:szCs w:val="20"/>
    </w:rPr>
  </w:style>
  <w:style w:type="paragraph" w:customStyle="1" w:styleId="Heading1">
    <w:name w:val="Heading 1"/>
    <w:basedOn w:val="a"/>
    <w:uiPriority w:val="1"/>
    <w:qFormat/>
    <w:rsid w:val="00DE4082"/>
    <w:pPr>
      <w:spacing w:before="314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Heading2">
    <w:name w:val="Heading 2"/>
    <w:basedOn w:val="a"/>
    <w:uiPriority w:val="1"/>
    <w:qFormat/>
    <w:rsid w:val="00DE4082"/>
    <w:pPr>
      <w:spacing w:before="93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Heading3">
    <w:name w:val="Heading 3"/>
    <w:basedOn w:val="a"/>
    <w:uiPriority w:val="1"/>
    <w:qFormat/>
    <w:rsid w:val="00DE4082"/>
    <w:pPr>
      <w:spacing w:before="97"/>
      <w:ind w:left="157"/>
      <w:outlineLvl w:val="3"/>
    </w:pPr>
    <w:rPr>
      <w:rFonts w:ascii="Arial" w:eastAsia="Arial" w:hAnsi="Arial" w:cs="Arial"/>
      <w:b/>
      <w:bCs/>
    </w:rPr>
  </w:style>
  <w:style w:type="paragraph" w:customStyle="1" w:styleId="Heading4">
    <w:name w:val="Heading 4"/>
    <w:basedOn w:val="a"/>
    <w:uiPriority w:val="1"/>
    <w:qFormat/>
    <w:rsid w:val="00DE4082"/>
    <w:pPr>
      <w:spacing w:before="178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customStyle="1" w:styleId="Heading5">
    <w:name w:val="Heading 5"/>
    <w:basedOn w:val="a"/>
    <w:uiPriority w:val="1"/>
    <w:qFormat/>
    <w:rsid w:val="00DE4082"/>
    <w:pPr>
      <w:spacing w:before="128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6">
    <w:name w:val="Heading 6"/>
    <w:basedOn w:val="a"/>
    <w:uiPriority w:val="1"/>
    <w:qFormat/>
    <w:rsid w:val="00DE4082"/>
    <w:pPr>
      <w:spacing w:before="73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5">
    <w:name w:val="List Paragraph"/>
    <w:basedOn w:val="a"/>
    <w:uiPriority w:val="1"/>
    <w:qFormat/>
    <w:rsid w:val="00DE4082"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  <w:rsid w:val="00DE4082"/>
  </w:style>
  <w:style w:type="paragraph" w:styleId="a6">
    <w:name w:val="Title"/>
    <w:basedOn w:val="a"/>
    <w:link w:val="a7"/>
    <w:uiPriority w:val="1"/>
    <w:qFormat/>
    <w:rsid w:val="00DE4082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DE4082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DE40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4082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ki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ki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369CC-71A2-4FB4-9376-4BA7149F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6983</Words>
  <Characters>39804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2024-09-09T06:55:00Z</dcterms:created>
  <dcterms:modified xsi:type="dcterms:W3CDTF">2024-09-16T06:12:00Z</dcterms:modified>
</cp:coreProperties>
</file>